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21BA5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92207">
        <w:rPr>
          <w:b/>
          <w:noProof/>
          <w:sz w:val="24"/>
          <w:lang w:val="sv-SE"/>
        </w:rPr>
        <w:t>S2-26</w:t>
      </w:r>
      <w:r w:rsidR="003A7387" w:rsidRPr="00192207">
        <w:rPr>
          <w:b/>
          <w:noProof/>
          <w:sz w:val="24"/>
          <w:lang w:val="sv-SE"/>
        </w:rPr>
        <w:t>0</w:t>
      </w:r>
      <w:r w:rsidR="00117BE6">
        <w:rPr>
          <w:b/>
          <w:noProof/>
          <w:sz w:val="24"/>
          <w:lang w:val="sv-SE"/>
        </w:rPr>
        <w:t>0230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13466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662E">
        <w:rPr>
          <w:rFonts w:ascii="Arial" w:hAnsi="Arial" w:cs="Arial"/>
          <w:b/>
        </w:rPr>
        <w:t>Nokia</w:t>
      </w:r>
    </w:p>
    <w:p w14:paraId="65CE4E4B" w14:textId="2562C4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429F5">
        <w:rPr>
          <w:rFonts w:ascii="Arial" w:hAnsi="Arial" w:cs="Arial"/>
          <w:b/>
        </w:rPr>
        <w:t>10</w:t>
      </w:r>
      <w:r w:rsidR="00AB1CCA" w:rsidRPr="003B3CC4">
        <w:rPr>
          <w:rFonts w:ascii="Arial" w:hAnsi="Arial" w:cs="Arial"/>
          <w:b/>
        </w:rPr>
        <w:t xml:space="preserve">] </w:t>
      </w:r>
      <w:r w:rsidR="00487BF7">
        <w:rPr>
          <w:rFonts w:ascii="Arial" w:hAnsi="Arial" w:cs="Arial"/>
          <w:b/>
        </w:rPr>
        <w:t xml:space="preserve">new solution: </w:t>
      </w:r>
      <w:bookmarkStart w:id="0" w:name="_Hlk219983452"/>
      <w:r w:rsidR="000429F5">
        <w:rPr>
          <w:rFonts w:ascii="Arial" w:hAnsi="Arial" w:cs="Arial"/>
          <w:b/>
        </w:rPr>
        <w:t>FWA</w:t>
      </w:r>
      <w:r w:rsidR="00F97A61">
        <w:rPr>
          <w:rFonts w:ascii="Arial" w:hAnsi="Arial" w:cs="Arial"/>
          <w:b/>
        </w:rPr>
        <w:t xml:space="preserve"> </w:t>
      </w:r>
      <w:r w:rsidR="000429F5">
        <w:rPr>
          <w:rFonts w:ascii="Arial" w:hAnsi="Arial" w:cs="Arial"/>
          <w:b/>
        </w:rPr>
        <w:t>impac</w:t>
      </w:r>
      <w:r w:rsidR="00F97A61">
        <w:rPr>
          <w:rFonts w:ascii="Arial" w:hAnsi="Arial" w:cs="Arial"/>
          <w:b/>
        </w:rPr>
        <w:t xml:space="preserve">ts </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46964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429F5">
        <w:rPr>
          <w:rFonts w:ascii="Arial" w:hAnsi="Arial" w:cs="Arial"/>
          <w:b/>
          <w:bCs/>
          <w:lang w:val="en-US"/>
        </w:rPr>
        <w:t>.10</w:t>
      </w:r>
    </w:p>
    <w:p w14:paraId="04F37A79" w14:textId="5980E7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487BF7">
        <w:rPr>
          <w:rFonts w:ascii="Arial" w:hAnsi="Arial" w:cs="Arial"/>
          <w:b/>
          <w:bCs/>
          <w:lang w:val="en-US"/>
        </w:rPr>
        <w:t xml:space="preserve"> / R20</w:t>
      </w:r>
    </w:p>
    <w:p w14:paraId="6D303797" w14:textId="77777777" w:rsidR="00134914" w:rsidRDefault="00134914" w:rsidP="00134914">
      <w:pPr>
        <w:spacing w:after="120"/>
        <w:ind w:left="1985" w:hanging="1985"/>
        <w:rPr>
          <w:rFonts w:ascii="Arial" w:hAnsi="Arial" w:cs="Arial"/>
          <w:b/>
          <w:bCs/>
          <w:lang w:val="en-US"/>
        </w:rPr>
      </w:pPr>
    </w:p>
    <w:p w14:paraId="111FCA95" w14:textId="1D88371C" w:rsidR="00D24BB9" w:rsidRDefault="00D24BB9" w:rsidP="00D24BB9">
      <w:pPr>
        <w:rPr>
          <w:rFonts w:ascii="Arial" w:hAnsi="Arial" w:cs="Arial"/>
          <w:i/>
        </w:rPr>
      </w:pPr>
      <w:r>
        <w:rPr>
          <w:rFonts w:ascii="Arial" w:hAnsi="Arial" w:cs="Arial"/>
          <w:i/>
        </w:rPr>
        <w:t xml:space="preserve">Abstract of the contribution: </w:t>
      </w:r>
      <w:r w:rsidR="000429F5" w:rsidRPr="008879AC">
        <w:rPr>
          <w:rFonts w:ascii="Arial" w:hAnsi="Arial" w:cs="Arial"/>
          <w:i/>
        </w:rPr>
        <w:t>[KI#10] new solution: FWA impacts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25B8447" w14:textId="6472C8A1" w:rsidR="00B73EAA" w:rsidRDefault="00204945" w:rsidP="00204945">
      <w:r>
        <w:t>This solution addresses KI#</w:t>
      </w:r>
      <w:r w:rsidR="00B73EAA">
        <w:t>10</w:t>
      </w:r>
      <w:r w:rsidR="00A3425E">
        <w:t>:</w:t>
      </w:r>
    </w:p>
    <w:p w14:paraId="4D5AA3CE" w14:textId="77777777" w:rsidR="00B73EAA" w:rsidRPr="002F1D75" w:rsidRDefault="00B73EAA" w:rsidP="00B73EAA">
      <w:r w:rsidRPr="002F1D75">
        <w:t>The key issue aims to:</w:t>
      </w:r>
    </w:p>
    <w:p w14:paraId="294AEBC5" w14:textId="77777777" w:rsidR="00B73EAA" w:rsidRPr="001D0732" w:rsidRDefault="00B73EAA" w:rsidP="00B73EAA">
      <w:pPr>
        <w:pStyle w:val="B1"/>
      </w:pPr>
      <w:r w:rsidRPr="001D0732">
        <w:t>1)</w:t>
      </w:r>
      <w:r w:rsidRPr="001D0732">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3A43BC3C" w14:textId="77777777" w:rsidR="00B73EAA" w:rsidRPr="001D0732" w:rsidRDefault="00B73EAA" w:rsidP="00B73EAA">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28B0FBA7" w14:textId="77777777" w:rsidR="003C127B" w:rsidRDefault="003C127B" w:rsidP="003C127B">
      <w:pPr>
        <w:rPr>
          <w:lang w:eastAsia="zh-CN"/>
        </w:rPr>
      </w:pPr>
      <w:r w:rsidRPr="00A86AB9">
        <w:rPr>
          <w:lang w:eastAsia="zh-CN"/>
        </w:rPr>
        <w:t>FWA</w:t>
      </w:r>
      <w:r>
        <w:rPr>
          <w:lang w:eastAsia="zh-CN"/>
        </w:rPr>
        <w:t xml:space="preserve"> (Fixed Wireless Access)</w:t>
      </w:r>
      <w:r w:rsidRPr="00A86AB9">
        <w:rPr>
          <w:lang w:eastAsia="zh-CN"/>
        </w:rPr>
        <w:t xml:space="preserve"> is one of the key services supported by 5GS</w:t>
      </w:r>
      <w:r>
        <w:rPr>
          <w:lang w:eastAsia="zh-CN"/>
        </w:rPr>
        <w:t xml:space="preserve"> and is well established in the market. It is </w:t>
      </w:r>
      <w:r w:rsidRPr="00A86AB9">
        <w:rPr>
          <w:lang w:eastAsia="zh-CN"/>
        </w:rPr>
        <w:t>thus, important to properly support FWA in 6GS</w:t>
      </w:r>
      <w:r>
        <w:rPr>
          <w:lang w:eastAsia="zh-CN"/>
        </w:rPr>
        <w:t xml:space="preserve">. The 5GS based solution is considered as the baseline. However, </w:t>
      </w:r>
    </w:p>
    <w:p w14:paraId="0B2EEC4C" w14:textId="4D1C157A" w:rsidR="00204945" w:rsidRDefault="00204945" w:rsidP="00204945"/>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D619333" w:rsidR="002B4079" w:rsidRDefault="002B4079" w:rsidP="002B4079">
      <w:pPr>
        <w:rPr>
          <w:lang w:eastAsia="ko-KR"/>
        </w:rPr>
      </w:pPr>
      <w:r>
        <w:rPr>
          <w:lang w:eastAsia="ko-KR"/>
        </w:rPr>
        <w:t xml:space="preserve">It is proposed to agree the following changes </w:t>
      </w:r>
      <w:r w:rsidR="007E53BE">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D5F332E" w:rsidR="002518BD" w:rsidRPr="001D0732" w:rsidRDefault="002518BD">
            <w:pPr>
              <w:pStyle w:val="TAH"/>
              <w:rPr>
                <w:rFonts w:eastAsia="DengXian"/>
                <w:lang w:eastAsia="zh-CN"/>
              </w:rPr>
            </w:pPr>
            <w:r w:rsidRPr="001D0732">
              <w:rPr>
                <w:rFonts w:eastAsia="DengXian"/>
                <w:lang w:eastAsia="zh-CN"/>
              </w:rPr>
              <w:t>#</w:t>
            </w:r>
            <w:r w:rsidR="00B73EAA">
              <w:rPr>
                <w:rFonts w:eastAsia="DengXian"/>
                <w:lang w:eastAsia="zh-CN"/>
              </w:rPr>
              <w:t>10</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5F193709" w:rsidR="002518BD" w:rsidRPr="001D0732" w:rsidRDefault="00203B75">
            <w:pPr>
              <w:pStyle w:val="TAH"/>
              <w:rPr>
                <w:rFonts w:eastAsia="DengXian"/>
                <w:lang w:eastAsia="zh-CN"/>
              </w:rPr>
            </w:pPr>
            <w:r>
              <w:rPr>
                <w:rFonts w:eastAsia="DengXian"/>
                <w:lang w:eastAsia="zh-CN"/>
              </w:rPr>
              <w:t>#</w:t>
            </w:r>
            <w:r w:rsidR="00E63DB5">
              <w:rPr>
                <w:rFonts w:eastAsia="DengXian"/>
                <w:lang w:eastAsia="zh-CN"/>
              </w:rPr>
              <w:t>10</w:t>
            </w:r>
            <w:r w:rsidR="00F97A61">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1D0732" w:rsidRDefault="00F97A6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bookmarkStart w:id="27" w:name="_Hlk219980917"/>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27"/>
    <w:p w14:paraId="2384B138" w14:textId="77777777" w:rsidR="00D05DDB" w:rsidRDefault="00D05DDB" w:rsidP="00CF580B"/>
    <w:p w14:paraId="420D1B5A" w14:textId="77777777" w:rsidR="0036775E" w:rsidRPr="00C84B8F" w:rsidRDefault="0036775E" w:rsidP="0036775E"/>
    <w:p w14:paraId="0BDF35F2" w14:textId="208383D2" w:rsidR="0036775E" w:rsidRPr="001D0732" w:rsidRDefault="00EB1710"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lastRenderedPageBreak/>
        <w:t>6.10</w:t>
      </w:r>
      <w:r w:rsidR="0036775E" w:rsidRPr="001D0732">
        <w:t>.Y</w:t>
      </w:r>
      <w:r w:rsidR="0036775E" w:rsidRPr="001D0732">
        <w:tab/>
        <w:t xml:space="preserve">Solution </w:t>
      </w:r>
      <w:r w:rsidR="00203B75">
        <w:t>#</w:t>
      </w:r>
      <w:r w:rsidR="00F1739A">
        <w:t>10</w:t>
      </w:r>
      <w:r w:rsidR="0036775E" w:rsidRPr="001D0732">
        <w:t xml:space="preserve">.Y: </w:t>
      </w:r>
      <w:bookmarkEnd w:id="29"/>
      <w:bookmarkEnd w:id="30"/>
      <w:bookmarkEnd w:id="31"/>
      <w:bookmarkEnd w:id="32"/>
      <w:bookmarkEnd w:id="33"/>
      <w:bookmarkEnd w:id="34"/>
      <w:bookmarkEnd w:id="35"/>
      <w:r w:rsidR="005565C6" w:rsidRPr="005523BB">
        <w:t>FWA impacts</w:t>
      </w:r>
    </w:p>
    <w:p w14:paraId="0D254E1F" w14:textId="700B017F" w:rsidR="0036775E" w:rsidRPr="001D0732" w:rsidRDefault="00EB1710"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t>6.10</w:t>
      </w:r>
      <w:r w:rsidR="0036775E" w:rsidRPr="001D0732">
        <w:t>.Y.0</w:t>
      </w:r>
      <w:r w:rsidR="0036775E" w:rsidRPr="001D0732">
        <w:tab/>
      </w:r>
      <w:bookmarkEnd w:id="36"/>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37"/>
      <w:bookmarkEnd w:id="38"/>
      <w:bookmarkEnd w:id="39"/>
      <w:bookmarkEnd w:id="40"/>
      <w:bookmarkEnd w:id="41"/>
      <w:bookmarkEnd w:id="42"/>
      <w:bookmarkEnd w:id="43"/>
    </w:p>
    <w:p w14:paraId="5A58BE03" w14:textId="0290ECE3" w:rsidR="00DC25E6" w:rsidRDefault="00612F38" w:rsidP="00E63DB5">
      <w:bookmarkStart w:id="44" w:name="_Toc500949101"/>
      <w:r>
        <w:t xml:space="preserve">This solution addresses </w:t>
      </w:r>
      <w:r w:rsidR="00DC25E6">
        <w:t>KI#</w:t>
      </w:r>
      <w:r w:rsidR="005565C6">
        <w:t>10</w:t>
      </w:r>
      <w:r w:rsidR="00DC25E6">
        <w:t xml:space="preserve">. </w:t>
      </w:r>
    </w:p>
    <w:p w14:paraId="4699222F" w14:textId="77777777" w:rsidR="00A927DB" w:rsidRPr="000C4C5A" w:rsidRDefault="00A927DB" w:rsidP="00A927DB">
      <w:pPr>
        <w:pStyle w:val="B1"/>
        <w:rPr>
          <w:i/>
          <w:iCs/>
        </w:rPr>
      </w:pPr>
      <w:r w:rsidRPr="001D0732">
        <w:t>1)</w:t>
      </w:r>
      <w:r w:rsidRPr="001D0732">
        <w:tab/>
      </w:r>
      <w:r w:rsidRPr="000C4C5A">
        <w:rPr>
          <w:i/>
          <w:iCs/>
        </w:rPr>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59CA6B3A" w14:textId="376BC33B" w:rsidR="00A927DB" w:rsidRPr="000C4C5A" w:rsidRDefault="00A927DB" w:rsidP="00A927DB">
      <w:pPr>
        <w:pStyle w:val="NO"/>
        <w:rPr>
          <w:i/>
          <w:iCs/>
        </w:rPr>
      </w:pPr>
      <w:r w:rsidRPr="000C4C5A">
        <w:rPr>
          <w:i/>
          <w:iCs/>
        </w:rPr>
        <w:t>NOTE:</w:t>
      </w:r>
      <w:r w:rsidRPr="000C4C5A">
        <w:rPr>
          <w:i/>
          <w:iCs/>
        </w:rPr>
        <w:tab/>
        <w:t>As the result of this analysis will serve as the basis for architectural requirements to Key Issues related with other Work Tasks, this analysis needs to conclude for June 2026.</w:t>
      </w:r>
    </w:p>
    <w:p w14:paraId="6758BEA9" w14:textId="77777777" w:rsidR="000C4C5A" w:rsidRDefault="000C4C5A" w:rsidP="005565C6"/>
    <w:p w14:paraId="39729866" w14:textId="77777777" w:rsidR="000C4C5A" w:rsidRDefault="000C4C5A" w:rsidP="000C4C5A">
      <w:pPr>
        <w:rPr>
          <w:lang w:eastAsia="zh-CN"/>
        </w:rPr>
      </w:pPr>
      <w:r w:rsidRPr="00A86AB9">
        <w:rPr>
          <w:lang w:eastAsia="zh-CN"/>
        </w:rPr>
        <w:t>FWA</w:t>
      </w:r>
      <w:r>
        <w:rPr>
          <w:lang w:eastAsia="zh-CN"/>
        </w:rPr>
        <w:t xml:space="preserve"> (fixed wireless access)</w:t>
      </w:r>
      <w:r w:rsidRPr="00A86AB9">
        <w:rPr>
          <w:lang w:eastAsia="zh-CN"/>
        </w:rPr>
        <w:t xml:space="preserve"> is one of the key services supported by 5GS and is a commercial success, thus, it is important to properly support FWA in 6GS; </w:t>
      </w:r>
      <w:r>
        <w:rPr>
          <w:lang w:eastAsia="zh-CN"/>
        </w:rPr>
        <w:t>FWA is addressed in (SA1) TR 22.870 clause 5.7.1.</w:t>
      </w:r>
    </w:p>
    <w:p w14:paraId="7785306E" w14:textId="76EDABBB" w:rsidR="001F5C11" w:rsidRDefault="001F5C11" w:rsidP="001F5C11">
      <w:pPr>
        <w:rPr>
          <w:lang w:eastAsia="zh-CN"/>
        </w:rPr>
      </w:pPr>
      <w:r>
        <w:rPr>
          <w:lang w:eastAsia="zh-CN"/>
        </w:rPr>
        <w:t>G</w:t>
      </w:r>
      <w:r w:rsidRPr="009F3023">
        <w:rPr>
          <w:lang w:eastAsia="zh-CN"/>
        </w:rPr>
        <w:t>iven the significant size</w:t>
      </w:r>
      <w:r>
        <w:rPr>
          <w:lang w:eastAsia="zh-CN"/>
        </w:rPr>
        <w:t xml:space="preserve"> and importance</w:t>
      </w:r>
      <w:r w:rsidRPr="009F3023">
        <w:rPr>
          <w:lang w:eastAsia="zh-CN"/>
        </w:rPr>
        <w:t xml:space="preserve"> of the current FWA market, </w:t>
      </w:r>
      <w:r>
        <w:rPr>
          <w:lang w:eastAsia="zh-CN"/>
        </w:rPr>
        <w:t>it is appropriate to add few</w:t>
      </w:r>
      <w:r w:rsidRPr="009F3023">
        <w:rPr>
          <w:lang w:eastAsia="zh-CN"/>
        </w:rPr>
        <w:t xml:space="preserve"> further </w:t>
      </w:r>
      <w:r>
        <w:rPr>
          <w:lang w:eastAsia="zh-CN"/>
        </w:rPr>
        <w:t>optimizations related to the specific nature of the FWA service.</w:t>
      </w:r>
    </w:p>
    <w:p w14:paraId="4AD1A484" w14:textId="3E250EA3" w:rsidR="005523BB" w:rsidRPr="001A1272" w:rsidRDefault="001F5C11" w:rsidP="005523BB">
      <w:pPr>
        <w:rPr>
          <w:lang w:eastAsia="zh-CN"/>
        </w:rPr>
      </w:pPr>
      <w:r>
        <w:rPr>
          <w:lang w:eastAsia="zh-CN"/>
        </w:rPr>
        <w:t>FWA service requires higher User Plane capacity (</w:t>
      </w:r>
      <w:bookmarkStart w:id="45" w:name="_Hlk204950614"/>
      <w:r w:rsidR="00537269" w:rsidRPr="001A1272">
        <w:rPr>
          <w:lang w:eastAsia="zh-CN"/>
        </w:rPr>
        <w:t>having huge user plane throughput demands</w:t>
      </w:r>
      <w:r w:rsidR="00537269">
        <w:rPr>
          <w:lang w:eastAsia="zh-CN"/>
        </w:rPr>
        <w:t xml:space="preserve"> thus </w:t>
      </w:r>
      <w:bookmarkEnd w:id="45"/>
      <w:r>
        <w:rPr>
          <w:lang w:eastAsia="zh-CN"/>
        </w:rPr>
        <w:t>cost) that should be compensated by lower Control Plane signalling load (cost and energy consumption reduction)</w:t>
      </w:r>
      <w:r w:rsidR="003913BD">
        <w:rPr>
          <w:lang w:eastAsia="zh-CN"/>
        </w:rPr>
        <w:t xml:space="preserve"> that is made possible </w:t>
      </w:r>
      <w:bookmarkStart w:id="46" w:name="_Hlk219969679"/>
      <w:r w:rsidR="003913BD">
        <w:rPr>
          <w:lang w:eastAsia="zh-CN"/>
        </w:rPr>
        <w:t xml:space="preserve">as </w:t>
      </w:r>
      <w:r w:rsidR="005523BB" w:rsidRPr="00A86AB9">
        <w:rPr>
          <w:lang w:eastAsia="zh-CN"/>
        </w:rPr>
        <w:t xml:space="preserve">FWA corresponds </w:t>
      </w:r>
      <w:r w:rsidR="005523BB" w:rsidRPr="001A1272">
        <w:rPr>
          <w:lang w:eastAsia="zh-CN"/>
        </w:rPr>
        <w:t>to a service:</w:t>
      </w:r>
    </w:p>
    <w:p w14:paraId="31B2DABA" w14:textId="0DE5BEE1" w:rsidR="005523BB" w:rsidRPr="00AD3F94" w:rsidRDefault="005523BB" w:rsidP="005523BB">
      <w:pPr>
        <w:pStyle w:val="B1"/>
        <w:numPr>
          <w:ilvl w:val="0"/>
          <w:numId w:val="6"/>
        </w:numPr>
        <w:rPr>
          <w:lang w:eastAsia="zh-CN"/>
        </w:rPr>
      </w:pPr>
      <w:r w:rsidRPr="1EE332D6">
        <w:rPr>
          <w:lang w:eastAsia="zh-CN"/>
        </w:rPr>
        <w:t xml:space="preserve">With generally lower </w:t>
      </w:r>
      <w:r>
        <w:rPr>
          <w:lang w:eastAsia="zh-CN"/>
        </w:rPr>
        <w:t xml:space="preserve">UE </w:t>
      </w:r>
      <w:r w:rsidRPr="1EE332D6">
        <w:rPr>
          <w:lang w:eastAsia="zh-CN"/>
        </w:rPr>
        <w:t xml:space="preserve">energy related constraints, </w:t>
      </w:r>
      <w:r w:rsidR="00A927DB">
        <w:rPr>
          <w:lang w:eastAsia="zh-CN"/>
        </w:rPr>
        <w:t>i.e. UE</w:t>
      </w:r>
      <w:r w:rsidRPr="1EE332D6">
        <w:rPr>
          <w:lang w:eastAsia="zh-CN"/>
        </w:rPr>
        <w:t xml:space="preserve"> devices </w:t>
      </w:r>
      <w:r w:rsidR="00A927DB">
        <w:rPr>
          <w:lang w:eastAsia="zh-CN"/>
        </w:rPr>
        <w:t xml:space="preserve">that </w:t>
      </w:r>
      <w:r w:rsidRPr="1EE332D6">
        <w:rPr>
          <w:lang w:eastAsia="zh-CN"/>
        </w:rPr>
        <w:t>can afford long-lasting CONNECTED state</w:t>
      </w:r>
      <w:r w:rsidR="00A927DB">
        <w:rPr>
          <w:lang w:eastAsia="zh-CN"/>
        </w:rPr>
        <w:t>,</w:t>
      </w:r>
      <w:r w:rsidRPr="1EE332D6">
        <w:rPr>
          <w:lang w:eastAsia="zh-CN"/>
        </w:rPr>
        <w:t xml:space="preserve"> reducing the frequency of (IDLE </w:t>
      </w:r>
      <w:r>
        <w:rPr>
          <w:lang w:eastAsia="zh-CN"/>
        </w:rPr>
        <w:sym w:font="Wingdings" w:char="F0DF"/>
      </w:r>
      <w:r>
        <w:rPr>
          <w:lang w:eastAsia="zh-CN"/>
        </w:rPr>
        <w:sym w:font="Wingdings" w:char="F0E0"/>
      </w:r>
      <w:r w:rsidRPr="1EE332D6">
        <w:rPr>
          <w:lang w:eastAsia="zh-CN"/>
        </w:rPr>
        <w:t xml:space="preserve"> CONNECTED</w:t>
      </w:r>
      <w:r>
        <w:rPr>
          <w:lang w:eastAsia="zh-CN"/>
        </w:rPr>
        <w:t>)</w:t>
      </w:r>
      <w:r w:rsidRPr="1EE332D6">
        <w:rPr>
          <w:lang w:eastAsia="zh-CN"/>
        </w:rPr>
        <w:t xml:space="preserve"> mode transition</w:t>
      </w:r>
      <w:r>
        <w:rPr>
          <w:lang w:eastAsia="zh-CN"/>
        </w:rPr>
        <w:t>s</w:t>
      </w:r>
      <w:r w:rsidR="00551DB3">
        <w:rPr>
          <w:lang w:eastAsia="zh-CN"/>
        </w:rPr>
        <w:t xml:space="preserve"> </w:t>
      </w:r>
      <w:r>
        <w:rPr>
          <w:lang w:eastAsia="zh-CN"/>
        </w:rPr>
        <w:t>and thus</w:t>
      </w:r>
      <w:r w:rsidRPr="1EE332D6">
        <w:rPr>
          <w:lang w:eastAsia="zh-CN"/>
        </w:rPr>
        <w:t xml:space="preserve"> the frequency </w:t>
      </w:r>
      <w:r>
        <w:rPr>
          <w:lang w:eastAsia="zh-CN"/>
        </w:rPr>
        <w:t>of CN processing</w:t>
      </w:r>
      <w:r w:rsidRPr="1EE332D6">
        <w:rPr>
          <w:lang w:eastAsia="zh-CN"/>
        </w:rPr>
        <w:t xml:space="preserve"> and energy consuming procedures</w:t>
      </w:r>
      <w:r>
        <w:rPr>
          <w:lang w:eastAsia="zh-CN"/>
        </w:rPr>
        <w:t xml:space="preserve"> such as </w:t>
      </w:r>
      <w:r w:rsidRPr="1EE332D6">
        <w:rPr>
          <w:lang w:eastAsia="zh-CN"/>
        </w:rPr>
        <w:t>Service Request</w:t>
      </w:r>
      <w:r>
        <w:rPr>
          <w:lang w:eastAsia="zh-CN"/>
        </w:rPr>
        <w:t xml:space="preserve"> and paging</w:t>
      </w:r>
      <w:r w:rsidRPr="1EE332D6">
        <w:rPr>
          <w:lang w:eastAsia="zh-CN"/>
        </w:rPr>
        <w:t>.</w:t>
      </w:r>
    </w:p>
    <w:p w14:paraId="357DD216" w14:textId="77777777" w:rsidR="005523BB" w:rsidRPr="00AD3F94" w:rsidRDefault="005523BB" w:rsidP="005523BB">
      <w:pPr>
        <w:pStyle w:val="B1"/>
        <w:numPr>
          <w:ilvl w:val="0"/>
          <w:numId w:val="6"/>
        </w:numPr>
        <w:rPr>
          <w:lang w:eastAsia="zh-CN"/>
        </w:rPr>
      </w:pPr>
      <w:r w:rsidRPr="00AD3F94">
        <w:rPr>
          <w:lang w:eastAsia="zh-CN"/>
        </w:rPr>
        <w:t xml:space="preserve">for which radio-mobility rarely takes place as the devices are </w:t>
      </w:r>
      <w:r>
        <w:rPr>
          <w:lang w:eastAsia="zh-CN"/>
        </w:rPr>
        <w:t xml:space="preserve">not moving </w:t>
      </w:r>
      <w:r w:rsidRPr="00AD3F94">
        <w:rPr>
          <w:lang w:eastAsia="zh-CN"/>
        </w:rPr>
        <w:t xml:space="preserve">(“Fixed”). </w:t>
      </w:r>
    </w:p>
    <w:p w14:paraId="36F15888" w14:textId="77777777" w:rsidR="005523BB" w:rsidRDefault="005523BB" w:rsidP="005523BB">
      <w:pPr>
        <w:pStyle w:val="NO"/>
        <w:rPr>
          <w:lang w:eastAsia="zh-CN"/>
        </w:rPr>
      </w:pPr>
      <w:r>
        <w:rPr>
          <w:lang w:eastAsia="zh-CN"/>
        </w:rPr>
        <w:t xml:space="preserve">NOTE: </w:t>
      </w:r>
      <w:r>
        <w:rPr>
          <w:lang w:eastAsia="zh-CN"/>
        </w:rPr>
        <w:tab/>
        <w:t>R</w:t>
      </w:r>
      <w:r w:rsidRPr="00AD3F94">
        <w:rPr>
          <w:lang w:eastAsia="zh-CN"/>
        </w:rPr>
        <w:t>adio mobility events may take place even for static devices when e.g. lorries move on nearby roads; or base station energy saving techniques shut down cells; heavy rain occurs; seasonal tree leaf growth; additional base station sites added to the network; or cell site failures; or Tracking Area ID changes as cells get re-parented onto different CN nodes.</w:t>
      </w:r>
    </w:p>
    <w:p w14:paraId="39B47E50" w14:textId="4A13BA08" w:rsidR="000B21F5" w:rsidRDefault="000B21F5" w:rsidP="005565C6">
      <w:pPr>
        <w:rPr>
          <w:lang w:eastAsia="zh-CN"/>
        </w:rPr>
      </w:pPr>
      <w:r w:rsidRPr="27516480">
        <w:rPr>
          <w:lang w:eastAsia="zh-CN"/>
        </w:rPr>
        <w:t xml:space="preserve">5GS/6GS interworking aspects need to be considered </w:t>
      </w:r>
      <w:r>
        <w:rPr>
          <w:lang w:eastAsia="zh-CN"/>
        </w:rPr>
        <w:t xml:space="preserve">for FWA </w:t>
      </w:r>
      <w:r w:rsidRPr="27516480">
        <w:rPr>
          <w:lang w:eastAsia="zh-CN"/>
        </w:rPr>
        <w:t xml:space="preserve">(e.g. when due to failure of a 6G RAN a </w:t>
      </w:r>
      <w:r>
        <w:rPr>
          <w:lang w:eastAsia="zh-CN"/>
        </w:rPr>
        <w:t>UE with FWA service</w:t>
      </w:r>
      <w:r w:rsidRPr="27516480">
        <w:rPr>
          <w:lang w:eastAsia="zh-CN"/>
        </w:rPr>
        <w:t xml:space="preserve"> would need </w:t>
      </w:r>
      <w:r>
        <w:rPr>
          <w:lang w:eastAsia="zh-CN"/>
        </w:rPr>
        <w:t xml:space="preserve">mobility </w:t>
      </w:r>
      <w:r w:rsidRPr="27516480">
        <w:rPr>
          <w:lang w:eastAsia="zh-CN"/>
        </w:rPr>
        <w:t>to 5GS).</w:t>
      </w:r>
    </w:p>
    <w:p w14:paraId="21E496EF" w14:textId="64A4B1C0" w:rsidR="00360550" w:rsidRDefault="00360550" w:rsidP="005565C6">
      <w:pPr>
        <w:rPr>
          <w:lang w:eastAsia="zh-CN"/>
        </w:rPr>
      </w:pPr>
      <w:r>
        <w:rPr>
          <w:lang w:eastAsia="zh-CN"/>
        </w:rPr>
        <w:t>The solution is based on the following principles:</w:t>
      </w:r>
    </w:p>
    <w:p w14:paraId="1EDEF715" w14:textId="74C9BCEC" w:rsidR="00360550" w:rsidRDefault="00360550" w:rsidP="00360550">
      <w:pPr>
        <w:numPr>
          <w:ilvl w:val="0"/>
          <w:numId w:val="8"/>
        </w:numPr>
        <w:ind w:left="426" w:hanging="284"/>
        <w:rPr>
          <w:lang w:eastAsia="ko-KR"/>
        </w:rPr>
      </w:pPr>
      <w:r>
        <w:rPr>
          <w:lang w:eastAsia="ko-KR"/>
        </w:rPr>
        <w:t>FWA is part of the eMBB service and may be served by a dedicated slice</w:t>
      </w:r>
      <w:r w:rsidR="002A0975">
        <w:rPr>
          <w:lang w:eastAsia="ko-KR"/>
        </w:rPr>
        <w:t xml:space="preserve"> and/or DNN</w:t>
      </w:r>
      <w:r>
        <w:rPr>
          <w:lang w:eastAsia="ko-KR"/>
        </w:rPr>
        <w:t xml:space="preserve"> if an operator wishes so. </w:t>
      </w:r>
    </w:p>
    <w:p w14:paraId="744E71F6" w14:textId="7D0758F8" w:rsidR="00360550" w:rsidRDefault="00360550" w:rsidP="00360550">
      <w:pPr>
        <w:numPr>
          <w:ilvl w:val="0"/>
          <w:numId w:val="8"/>
        </w:numPr>
        <w:ind w:left="426" w:hanging="284"/>
        <w:rPr>
          <w:lang w:eastAsia="ko-KR"/>
        </w:rPr>
      </w:pPr>
      <w:r>
        <w:rPr>
          <w:lang w:eastAsia="ko-KR"/>
        </w:rPr>
        <w:t xml:space="preserve">A 6G CN User Plane optimised for FWA serves the FWA PDU Session in 6G. The 6G CN User Plane Function is able to support very high throughput while it does not need to fully support all 5GS/6GS features. </w:t>
      </w:r>
    </w:p>
    <w:p w14:paraId="0D4B5C9E" w14:textId="15738A3A" w:rsidR="00360550" w:rsidRDefault="00360550" w:rsidP="009D7E29">
      <w:pPr>
        <w:numPr>
          <w:ilvl w:val="0"/>
          <w:numId w:val="8"/>
        </w:numPr>
        <w:ind w:left="426" w:hanging="284"/>
        <w:rPr>
          <w:lang w:eastAsia="zh-CN"/>
        </w:rPr>
      </w:pPr>
      <w:r>
        <w:rPr>
          <w:lang w:eastAsia="ko-KR"/>
        </w:rPr>
        <w:t>6G CN Control Plane Functions are optimised for FWA PDU Sessions in 6G. 6G Session Management, Policy Control do</w:t>
      </w:r>
      <w:r w:rsidR="00156EE2">
        <w:rPr>
          <w:lang w:eastAsia="ko-KR"/>
        </w:rPr>
        <w:t xml:space="preserve"> not need to fully support all 5GS/6GS features while they are configured to support the characteristics of FWA PDU Sessions.</w:t>
      </w:r>
    </w:p>
    <w:p w14:paraId="43BE1A12" w14:textId="526DDEE4" w:rsidR="0019688E" w:rsidRDefault="0019688E" w:rsidP="009D7E29">
      <w:pPr>
        <w:numPr>
          <w:ilvl w:val="0"/>
          <w:numId w:val="8"/>
        </w:numPr>
        <w:ind w:left="426" w:hanging="284"/>
        <w:rPr>
          <w:lang w:eastAsia="zh-CN"/>
        </w:rPr>
      </w:pPr>
      <w:r>
        <w:rPr>
          <w:lang w:eastAsia="zh-CN"/>
        </w:rPr>
        <w:t xml:space="preserve">Support of Mobility management (in Core and in RAN) optimizations for UEs </w:t>
      </w:r>
      <w:r w:rsidR="001F5C11">
        <w:rPr>
          <w:lang w:eastAsia="zh-CN"/>
        </w:rPr>
        <w:t>related with FWA</w:t>
      </w:r>
    </w:p>
    <w:p w14:paraId="496C2729" w14:textId="73C1FC9A" w:rsidR="005713C7" w:rsidRDefault="00E51BE5" w:rsidP="005713C7">
      <w:pPr>
        <w:rPr>
          <w:lang w:eastAsia="zh-CN"/>
        </w:rPr>
      </w:pPr>
      <w:r>
        <w:rPr>
          <w:lang w:eastAsia="zh-CN"/>
        </w:rPr>
        <w:t>The</w:t>
      </w:r>
      <w:r w:rsidR="005713C7">
        <w:rPr>
          <w:lang w:eastAsia="zh-CN"/>
        </w:rPr>
        <w:t xml:space="preserve"> solution</w:t>
      </w:r>
      <w:r w:rsidR="005713C7" w:rsidRPr="27516480">
        <w:rPr>
          <w:lang w:eastAsia="zh-CN"/>
        </w:rPr>
        <w:t xml:space="preserve"> </w:t>
      </w:r>
      <w:r w:rsidR="00E908D6">
        <w:rPr>
          <w:lang w:eastAsia="zh-CN"/>
        </w:rPr>
        <w:t xml:space="preserve">neither </w:t>
      </w:r>
      <w:r>
        <w:rPr>
          <w:lang w:eastAsia="zh-CN"/>
        </w:rPr>
        <w:t>introduce</w:t>
      </w:r>
      <w:r w:rsidR="00E908D6">
        <w:rPr>
          <w:lang w:eastAsia="zh-CN"/>
        </w:rPr>
        <w:t>s</w:t>
      </w:r>
      <w:r>
        <w:rPr>
          <w:lang w:eastAsia="zh-CN"/>
        </w:rPr>
        <w:t xml:space="preserve"> </w:t>
      </w:r>
      <w:r w:rsidR="005713C7">
        <w:rPr>
          <w:lang w:eastAsia="zh-CN"/>
        </w:rPr>
        <w:t xml:space="preserve">any </w:t>
      </w:r>
      <w:r w:rsidR="005713C7" w:rsidRPr="27516480">
        <w:rPr>
          <w:lang w:eastAsia="zh-CN"/>
        </w:rPr>
        <w:t xml:space="preserve">new NF </w:t>
      </w:r>
      <w:r w:rsidR="00E908D6">
        <w:rPr>
          <w:lang w:eastAsia="zh-CN"/>
        </w:rPr>
        <w:t>nor any new</w:t>
      </w:r>
      <w:r w:rsidR="005713C7" w:rsidRPr="27516480">
        <w:rPr>
          <w:lang w:eastAsia="zh-CN"/>
        </w:rPr>
        <w:t xml:space="preserve"> </w:t>
      </w:r>
      <w:r w:rsidR="005713C7">
        <w:rPr>
          <w:lang w:eastAsia="zh-CN"/>
        </w:rPr>
        <w:t xml:space="preserve">service / </w:t>
      </w:r>
      <w:r w:rsidR="005713C7" w:rsidRPr="27516480">
        <w:rPr>
          <w:lang w:eastAsia="zh-CN"/>
        </w:rPr>
        <w:t>reference point</w:t>
      </w:r>
    </w:p>
    <w:p w14:paraId="52D16BDA" w14:textId="77777777" w:rsidR="005713C7" w:rsidRPr="00A37202" w:rsidRDefault="005713C7" w:rsidP="005565C6"/>
    <w:p w14:paraId="0850CE58" w14:textId="67E479A4" w:rsidR="0036775E" w:rsidRDefault="00EB1710" w:rsidP="0036775E">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bookmarkEnd w:id="46"/>
      <w:r>
        <w:t>6.10</w:t>
      </w:r>
      <w:r w:rsidR="0036775E" w:rsidRPr="001D0732">
        <w:t>.Y.1</w:t>
      </w:r>
      <w:r w:rsidR="0036775E" w:rsidRPr="001D0732">
        <w:tab/>
        <w:t>Description</w:t>
      </w:r>
      <w:bookmarkEnd w:id="47"/>
      <w:bookmarkEnd w:id="48"/>
      <w:bookmarkEnd w:id="49"/>
      <w:bookmarkEnd w:id="50"/>
      <w:bookmarkEnd w:id="51"/>
      <w:bookmarkEnd w:id="52"/>
      <w:bookmarkEnd w:id="53"/>
    </w:p>
    <w:p w14:paraId="46DEBCFC" w14:textId="0D98F4B1" w:rsidR="002A0975" w:rsidRDefault="00810EA3" w:rsidP="00810EA3">
      <w:pPr>
        <w:rPr>
          <w:lang w:eastAsia="zh-CN"/>
        </w:rPr>
      </w:pPr>
      <w:r w:rsidRPr="00AD3F94">
        <w:rPr>
          <w:lang w:eastAsia="zh-CN"/>
        </w:rPr>
        <w:t xml:space="preserve">Both radio related </w:t>
      </w:r>
      <w:r w:rsidR="005E5FBE" w:rsidRPr="00AD3F94">
        <w:rPr>
          <w:lang w:eastAsia="zh-CN"/>
        </w:rPr>
        <w:t>signalling</w:t>
      </w:r>
      <w:r w:rsidRPr="00AD3F94">
        <w:rPr>
          <w:lang w:eastAsia="zh-CN"/>
        </w:rPr>
        <w:t xml:space="preserve"> (</w:t>
      </w:r>
      <w:r w:rsidR="0027606C">
        <w:rPr>
          <w:lang w:eastAsia="zh-CN"/>
        </w:rPr>
        <w:t xml:space="preserve">e.g. </w:t>
      </w:r>
      <w:r w:rsidRPr="00AD3F94">
        <w:rPr>
          <w:lang w:eastAsia="zh-CN"/>
        </w:rPr>
        <w:t>radio measurement) and Core (paging</w:t>
      </w:r>
      <w:r w:rsidR="0027606C">
        <w:rPr>
          <w:lang w:eastAsia="zh-CN"/>
        </w:rPr>
        <w:t>, IDLE-CONNECTED transitions</w:t>
      </w:r>
      <w:r w:rsidRPr="00AD3F94">
        <w:rPr>
          <w:lang w:eastAsia="zh-CN"/>
        </w:rPr>
        <w:t xml:space="preserve">) </w:t>
      </w:r>
      <w:r w:rsidR="005E5FBE" w:rsidRPr="00AD3F94">
        <w:rPr>
          <w:lang w:eastAsia="zh-CN"/>
        </w:rPr>
        <w:t>signalling</w:t>
      </w:r>
      <w:r w:rsidRPr="00AD3F94">
        <w:rPr>
          <w:lang w:eastAsia="zh-CN"/>
        </w:rPr>
        <w:t xml:space="preserve"> </w:t>
      </w:r>
      <w:r w:rsidR="00706A89">
        <w:rPr>
          <w:lang w:eastAsia="zh-CN"/>
        </w:rPr>
        <w:t>shall</w:t>
      </w:r>
      <w:r w:rsidRPr="00AD3F94">
        <w:rPr>
          <w:lang w:eastAsia="zh-CN"/>
        </w:rPr>
        <w:t xml:space="preserve"> be optimized.</w:t>
      </w:r>
      <w:r w:rsidR="002A0975">
        <w:rPr>
          <w:lang w:eastAsia="zh-CN"/>
        </w:rPr>
        <w:t>:</w:t>
      </w:r>
    </w:p>
    <w:p w14:paraId="0567997A" w14:textId="3278AFC8" w:rsidR="002A0975" w:rsidRDefault="002A0975" w:rsidP="00195B30">
      <w:pPr>
        <w:pStyle w:val="B1"/>
        <w:rPr>
          <w:lang w:eastAsia="zh-CN"/>
        </w:rPr>
      </w:pPr>
      <w:r>
        <w:rPr>
          <w:lang w:eastAsia="zh-CN"/>
        </w:rPr>
        <w:t xml:space="preserve"> -</w:t>
      </w:r>
      <w:r>
        <w:rPr>
          <w:lang w:eastAsia="zh-CN"/>
        </w:rPr>
        <w:tab/>
      </w:r>
      <w:r w:rsidR="005713C7" w:rsidRPr="009F3023">
        <w:rPr>
          <w:lang w:eastAsia="zh-CN"/>
        </w:rPr>
        <w:t>the UE can be configured to not send radio measurement reports if the serving cell signal strength is high enough</w:t>
      </w:r>
      <w:r>
        <w:rPr>
          <w:lang w:eastAsia="zh-CN"/>
        </w:rPr>
        <w:t xml:space="preserve"> optimising radio signalling</w:t>
      </w:r>
      <w:r w:rsidR="0023453F">
        <w:rPr>
          <w:lang w:eastAsia="zh-CN"/>
        </w:rPr>
        <w:t xml:space="preserve"> (Already</w:t>
      </w:r>
      <w:r w:rsidR="00195B30">
        <w:rPr>
          <w:lang w:eastAsia="zh-CN"/>
        </w:rPr>
        <w:t xml:space="preserve"> exists</w:t>
      </w:r>
      <w:r w:rsidR="0023453F">
        <w:rPr>
          <w:lang w:eastAsia="zh-CN"/>
        </w:rPr>
        <w:t xml:space="preserve"> in 5GS)</w:t>
      </w:r>
      <w:r w:rsidR="005713C7" w:rsidRPr="009F3023">
        <w:rPr>
          <w:lang w:eastAsia="zh-CN"/>
        </w:rPr>
        <w:t xml:space="preserve">; </w:t>
      </w:r>
    </w:p>
    <w:p w14:paraId="1E08155F" w14:textId="5AE248A7" w:rsidR="0016089D" w:rsidRDefault="000C4A5B" w:rsidP="00195B30">
      <w:pPr>
        <w:pStyle w:val="B1"/>
        <w:rPr>
          <w:lang w:eastAsia="zh-CN"/>
        </w:rPr>
      </w:pPr>
      <w:r>
        <w:rPr>
          <w:lang w:eastAsia="zh-CN"/>
        </w:rPr>
        <w:lastRenderedPageBreak/>
        <w:t>-</w:t>
      </w:r>
      <w:r>
        <w:rPr>
          <w:lang w:eastAsia="zh-CN"/>
        </w:rPr>
        <w:tab/>
      </w:r>
      <w:r w:rsidRPr="27516480">
        <w:rPr>
          <w:lang w:eastAsia="zh-CN"/>
        </w:rPr>
        <w:t>IDLE to CONNECTED mode state transitions</w:t>
      </w:r>
      <w:r>
        <w:rPr>
          <w:lang w:eastAsia="zh-CN"/>
        </w:rPr>
        <w:t xml:space="preserve"> </w:t>
      </w:r>
      <w:r w:rsidR="00195B30">
        <w:rPr>
          <w:lang w:eastAsia="zh-CN"/>
        </w:rPr>
        <w:t>should be reduced</w:t>
      </w:r>
      <w:r>
        <w:rPr>
          <w:lang w:eastAsia="zh-CN"/>
        </w:rPr>
        <w:t xml:space="preserve"> while proper dormancy timers or mobility optimizations in RAN nodes can take place</w:t>
      </w:r>
    </w:p>
    <w:p w14:paraId="54F27676" w14:textId="64F0A734" w:rsidR="00532A98" w:rsidRDefault="002A0975" w:rsidP="00DC6BEB">
      <w:pPr>
        <w:pStyle w:val="B1"/>
        <w:rPr>
          <w:lang w:eastAsia="zh-CN"/>
        </w:rPr>
      </w:pPr>
      <w:r>
        <w:rPr>
          <w:lang w:eastAsia="zh-CN"/>
        </w:rPr>
        <w:t>-</w:t>
      </w:r>
      <w:r>
        <w:rPr>
          <w:lang w:eastAsia="zh-CN"/>
        </w:rPr>
        <w:tab/>
      </w:r>
      <w:r w:rsidR="001F174A">
        <w:rPr>
          <w:lang w:eastAsia="zh-CN"/>
        </w:rPr>
        <w:t>optimizing signalling at the 6G Mobility Management</w:t>
      </w:r>
      <w:r w:rsidR="001F174A">
        <w:rPr>
          <w:lang w:eastAsia="zh-CN"/>
        </w:rPr>
        <w:t xml:space="preserve">: </w:t>
      </w:r>
      <w:r w:rsidR="00195B30">
        <w:rPr>
          <w:lang w:eastAsia="zh-CN"/>
        </w:rPr>
        <w:t xml:space="preserve">dedicated registration area determination </w:t>
      </w:r>
      <w:r w:rsidR="00DC6BEB">
        <w:rPr>
          <w:lang w:eastAsia="zh-CN"/>
        </w:rPr>
        <w:t xml:space="preserve">and </w:t>
      </w:r>
      <w:r w:rsidR="005713C7" w:rsidRPr="009F3023">
        <w:rPr>
          <w:lang w:eastAsia="zh-CN"/>
        </w:rPr>
        <w:t>paging escalation star</w:t>
      </w:r>
      <w:r w:rsidR="0055489F">
        <w:rPr>
          <w:lang w:eastAsia="zh-CN"/>
        </w:rPr>
        <w:t>ting</w:t>
      </w:r>
      <w:r w:rsidR="005713C7" w:rsidRPr="009F3023">
        <w:rPr>
          <w:lang w:eastAsia="zh-CN"/>
        </w:rPr>
        <w:t xml:space="preserve"> from last used gNB.</w:t>
      </w:r>
      <w:r w:rsidR="000B21F5" w:rsidRPr="27516480">
        <w:rPr>
          <w:lang w:eastAsia="zh-CN"/>
        </w:rPr>
        <w:t xml:space="preserve"> </w:t>
      </w:r>
    </w:p>
    <w:p w14:paraId="21260A8D" w14:textId="77777777" w:rsidR="002A0975" w:rsidRDefault="002A0975" w:rsidP="002A0975">
      <w:pPr>
        <w:rPr>
          <w:lang w:eastAsia="zh-CN"/>
        </w:rPr>
      </w:pPr>
    </w:p>
    <w:p w14:paraId="221DDDC5" w14:textId="0265E4E9" w:rsidR="00E908D6" w:rsidRDefault="006F0504" w:rsidP="00E623CF">
      <w:pPr>
        <w:pStyle w:val="B2"/>
        <w:ind w:left="0" w:firstLine="0"/>
        <w:rPr>
          <w:lang w:eastAsia="zh-CN"/>
        </w:rPr>
      </w:pPr>
      <w:r>
        <w:rPr>
          <w:lang w:eastAsia="zh-CN"/>
        </w:rPr>
        <w:t xml:space="preserve">However, it is important for the above optimisations to be triggered that the 6GS identifies </w:t>
      </w:r>
      <w:r w:rsidR="0055489F">
        <w:rPr>
          <w:lang w:eastAsia="zh-CN"/>
        </w:rPr>
        <w:t>(</w:t>
      </w:r>
      <w:r w:rsidR="0055489F" w:rsidRPr="003C0042">
        <w:rPr>
          <w:lang w:eastAsia="zh-CN"/>
        </w:rPr>
        <w:t xml:space="preserve">in the RAN and in </w:t>
      </w:r>
      <w:r w:rsidR="0055489F">
        <w:rPr>
          <w:lang w:eastAsia="zh-CN"/>
        </w:rPr>
        <w:t xml:space="preserve">the </w:t>
      </w:r>
      <w:r w:rsidR="0055489F" w:rsidRPr="003C0042">
        <w:rPr>
          <w:lang w:eastAsia="zh-CN"/>
        </w:rPr>
        <w:t>CN NF</w:t>
      </w:r>
      <w:r w:rsidR="0055489F">
        <w:rPr>
          <w:lang w:eastAsia="zh-CN"/>
        </w:rPr>
        <w:t xml:space="preserve">s </w:t>
      </w:r>
      <w:r w:rsidR="0055489F">
        <w:rPr>
          <w:lang w:eastAsia="zh-CN"/>
        </w:rPr>
        <w:t xml:space="preserve">) </w:t>
      </w:r>
      <w:r w:rsidR="009430C4">
        <w:rPr>
          <w:lang w:eastAsia="zh-CN"/>
        </w:rPr>
        <w:t>which UEs relate to</w:t>
      </w:r>
      <w:r w:rsidR="00DC6BEB">
        <w:rPr>
          <w:lang w:eastAsia="zh-CN"/>
        </w:rPr>
        <w:t xml:space="preserve"> FWA</w:t>
      </w:r>
      <w:r w:rsidR="009430C4">
        <w:rPr>
          <w:lang w:eastAsia="zh-CN"/>
        </w:rPr>
        <w:t xml:space="preserve"> service.</w:t>
      </w:r>
      <w:r w:rsidR="00E623CF">
        <w:rPr>
          <w:lang w:eastAsia="zh-CN"/>
        </w:rPr>
        <w:t xml:space="preserve"> </w:t>
      </w:r>
      <w:r w:rsidR="0055489F">
        <w:rPr>
          <w:lang w:eastAsia="zh-CN"/>
        </w:rPr>
        <w:t>B</w:t>
      </w:r>
      <w:r w:rsidR="00E908D6">
        <w:rPr>
          <w:lang w:eastAsia="zh-CN"/>
        </w:rPr>
        <w:t xml:space="preserve">ut it needs to be determined how </w:t>
      </w:r>
      <w:r w:rsidR="002C7CC9">
        <w:rPr>
          <w:lang w:eastAsia="zh-CN"/>
        </w:rPr>
        <w:t>such UEs</w:t>
      </w:r>
      <w:r w:rsidR="00E908D6">
        <w:rPr>
          <w:lang w:eastAsia="zh-CN"/>
        </w:rPr>
        <w:t xml:space="preserve"> are identified: </w:t>
      </w:r>
      <w:r w:rsidR="00E908D6" w:rsidRPr="27516480">
        <w:rPr>
          <w:lang w:eastAsia="zh-CN"/>
        </w:rPr>
        <w:t xml:space="preserve"> at device level</w:t>
      </w:r>
      <w:r w:rsidR="00E908D6">
        <w:rPr>
          <w:lang w:eastAsia="zh-CN"/>
        </w:rPr>
        <w:t xml:space="preserve"> (PEI), subscription level (associated with the SUPI, possibly a dedicated </w:t>
      </w:r>
      <w:r w:rsidR="00E908D6" w:rsidRPr="27516480">
        <w:rPr>
          <w:lang w:eastAsia="zh-CN"/>
        </w:rPr>
        <w:t>network slice</w:t>
      </w:r>
      <w:r w:rsidR="00E908D6">
        <w:rPr>
          <w:lang w:eastAsia="zh-CN"/>
        </w:rPr>
        <w:t>)</w:t>
      </w:r>
      <w:r w:rsidR="00E908D6" w:rsidRPr="27516480">
        <w:rPr>
          <w:lang w:eastAsia="zh-CN"/>
        </w:rPr>
        <w:t>.</w:t>
      </w:r>
    </w:p>
    <w:p w14:paraId="278E7FD5" w14:textId="36B80104" w:rsidR="00F02D5A" w:rsidRDefault="00E908D6" w:rsidP="003417E5">
      <w:pPr>
        <w:pStyle w:val="B1"/>
        <w:rPr>
          <w:lang w:eastAsia="zh-CN"/>
        </w:rPr>
      </w:pPr>
      <w:r>
        <w:rPr>
          <w:lang w:eastAsia="zh-CN"/>
        </w:rPr>
        <w:t>-</w:t>
      </w:r>
      <w:r>
        <w:rPr>
          <w:lang w:eastAsia="zh-CN"/>
        </w:rPr>
        <w:tab/>
        <w:t xml:space="preserve">if the identification of FWA relates with the SUPI, SIM swapping from a residential gateway to a smartphone, may induce a wrong detection of a FWA device. </w:t>
      </w:r>
      <w:r w:rsidR="002C7CC9">
        <w:rPr>
          <w:lang w:eastAsia="zh-CN"/>
        </w:rPr>
        <w:t xml:space="preserve">Thus </w:t>
      </w:r>
      <w:r w:rsidR="00E623CF">
        <w:rPr>
          <w:lang w:eastAsia="zh-CN"/>
        </w:rPr>
        <w:t xml:space="preserve">subscription </w:t>
      </w:r>
      <w:r w:rsidR="00DF4989">
        <w:rPr>
          <w:lang w:eastAsia="zh-CN"/>
        </w:rPr>
        <w:t xml:space="preserve">information needs to be coupled </w:t>
      </w:r>
      <w:r w:rsidR="004C6EAE">
        <w:rPr>
          <w:lang w:eastAsia="zh-CN"/>
        </w:rPr>
        <w:t>with</w:t>
      </w:r>
      <w:r w:rsidR="000F18CF">
        <w:rPr>
          <w:lang w:eastAsia="zh-CN"/>
        </w:rPr>
        <w:t xml:space="preserve"> some dynamic aspects. </w:t>
      </w:r>
    </w:p>
    <w:p w14:paraId="7BCCC0A7" w14:textId="6DA7D651" w:rsidR="00E623CF" w:rsidRDefault="000F18CF" w:rsidP="00F02D5A">
      <w:pPr>
        <w:pStyle w:val="B1"/>
        <w:ind w:left="0" w:firstLine="0"/>
        <w:rPr>
          <w:lang w:eastAsia="zh-CN"/>
        </w:rPr>
      </w:pPr>
      <w:r>
        <w:rPr>
          <w:lang w:eastAsia="zh-CN"/>
        </w:rPr>
        <w:t xml:space="preserve">This </w:t>
      </w:r>
      <w:r w:rsidR="00F02D5A">
        <w:rPr>
          <w:lang w:eastAsia="zh-CN"/>
        </w:rPr>
        <w:t>overall solution may</w:t>
      </w:r>
      <w:r>
        <w:rPr>
          <w:lang w:eastAsia="zh-CN"/>
        </w:rPr>
        <w:t xml:space="preserve"> correspond to </w:t>
      </w:r>
    </w:p>
    <w:p w14:paraId="208DA6D6" w14:textId="4C0BB611" w:rsidR="0068176F" w:rsidRDefault="00EB6F47" w:rsidP="0068176F">
      <w:pPr>
        <w:pStyle w:val="B1"/>
        <w:rPr>
          <w:lang w:eastAsia="ko-KR"/>
        </w:rPr>
      </w:pPr>
      <w:r>
        <w:rPr>
          <w:lang w:eastAsia="ko-KR"/>
        </w:rPr>
        <w:t>-</w:t>
      </w:r>
      <w:r>
        <w:rPr>
          <w:lang w:eastAsia="ko-KR"/>
        </w:rPr>
        <w:tab/>
      </w:r>
      <w:r w:rsidR="006F0504">
        <w:rPr>
          <w:lang w:eastAsia="ko-KR"/>
        </w:rPr>
        <w:t xml:space="preserve">A 6G CN User Plane entity optimised for FWA advertises </w:t>
      </w:r>
      <w:r w:rsidR="0068176F">
        <w:rPr>
          <w:lang w:eastAsia="ko-KR"/>
        </w:rPr>
        <w:t>its FWA</w:t>
      </w:r>
      <w:r w:rsidR="00DF4989">
        <w:rPr>
          <w:lang w:eastAsia="ko-KR"/>
        </w:rPr>
        <w:t xml:space="preserve"> support</w:t>
      </w:r>
      <w:r w:rsidR="006F0504">
        <w:rPr>
          <w:lang w:eastAsia="ko-KR"/>
        </w:rPr>
        <w:t xml:space="preserve"> leveraging </w:t>
      </w:r>
      <w:r w:rsidR="005240CB">
        <w:rPr>
          <w:lang w:eastAsia="ko-KR"/>
        </w:rPr>
        <w:t xml:space="preserve">the </w:t>
      </w:r>
      <w:r w:rsidR="006F0504">
        <w:rPr>
          <w:lang w:eastAsia="ko-KR"/>
        </w:rPr>
        <w:t>Rel. 19</w:t>
      </w:r>
      <w:r w:rsidR="005240CB">
        <w:rPr>
          <w:lang w:eastAsia="ko-KR"/>
        </w:rPr>
        <w:t xml:space="preserve"> mechanism of </w:t>
      </w:r>
      <w:r w:rsidR="0068176F">
        <w:rPr>
          <w:lang w:eastAsia="ko-KR"/>
        </w:rPr>
        <w:t>advertis</w:t>
      </w:r>
      <w:r w:rsidR="005240CB">
        <w:rPr>
          <w:lang w:eastAsia="ko-KR"/>
        </w:rPr>
        <w:t>ing operator defined non-standardized features in a UPF</w:t>
      </w:r>
      <w:r w:rsidR="002C7CC9">
        <w:rPr>
          <w:lang w:eastAsia="ko-KR"/>
        </w:rPr>
        <w:t>.</w:t>
      </w:r>
    </w:p>
    <w:p w14:paraId="1F72A52D" w14:textId="6D32EAC2" w:rsidR="00243C01" w:rsidRDefault="0068176F" w:rsidP="0068176F">
      <w:pPr>
        <w:pStyle w:val="B1"/>
        <w:rPr>
          <w:lang w:eastAsia="ko-KR"/>
        </w:rPr>
      </w:pPr>
      <w:r>
        <w:rPr>
          <w:lang w:eastAsia="ko-KR"/>
        </w:rPr>
        <w:t>-</w:t>
      </w:r>
      <w:r>
        <w:rPr>
          <w:lang w:eastAsia="ko-KR"/>
        </w:rPr>
        <w:tab/>
      </w:r>
      <w:r w:rsidR="00243C01">
        <w:rPr>
          <w:lang w:eastAsia="ko-KR"/>
        </w:rPr>
        <w:t xml:space="preserve">6G </w:t>
      </w:r>
      <w:r w:rsidR="00055875">
        <w:rPr>
          <w:lang w:eastAsia="ko-KR"/>
        </w:rPr>
        <w:t xml:space="preserve">(R)AN is triggered </w:t>
      </w:r>
      <w:r w:rsidR="002C7CC9">
        <w:rPr>
          <w:lang w:eastAsia="ko-KR"/>
        </w:rPr>
        <w:t xml:space="preserve">by the 6G Core </w:t>
      </w:r>
      <w:r w:rsidR="00055875">
        <w:rPr>
          <w:lang w:eastAsia="ko-KR"/>
        </w:rPr>
        <w:t>to apply FWA configurations at the 6G UE level.</w:t>
      </w:r>
    </w:p>
    <w:p w14:paraId="36DF261D" w14:textId="069E94AA" w:rsidR="002C0CD0" w:rsidRDefault="005F31B4" w:rsidP="005F31B4">
      <w:pPr>
        <w:pStyle w:val="B1"/>
        <w:rPr>
          <w:lang w:eastAsia="ko-KR"/>
        </w:rPr>
      </w:pPr>
      <w:r>
        <w:rPr>
          <w:lang w:eastAsia="ko-KR"/>
        </w:rPr>
        <w:t>-</w:t>
      </w:r>
      <w:r>
        <w:rPr>
          <w:lang w:eastAsia="ko-KR"/>
        </w:rPr>
        <w:tab/>
        <w:t>A dedicated subscribed slice/DNN is leveraged for FWA possibly coupled with the capability for the UE to include an intent in the PDU Session establishment request indicating that the PDU Session is associated to FWA</w:t>
      </w:r>
      <w:r w:rsidR="008831C4">
        <w:rPr>
          <w:lang w:eastAsia="ko-KR"/>
        </w:rPr>
        <w:t xml:space="preserve"> or with AI related heuristics in the Core</w:t>
      </w:r>
      <w:r>
        <w:rPr>
          <w:lang w:eastAsia="ko-KR"/>
        </w:rPr>
        <w:t xml:space="preserve">. </w:t>
      </w:r>
    </w:p>
    <w:p w14:paraId="585743BB" w14:textId="6FA45ECB" w:rsidR="005F31B4" w:rsidRDefault="002C0CD0" w:rsidP="005F31B4">
      <w:pPr>
        <w:pStyle w:val="B1"/>
        <w:rPr>
          <w:lang w:eastAsia="ko-KR"/>
        </w:rPr>
      </w:pPr>
      <w:r>
        <w:rPr>
          <w:lang w:eastAsia="ko-KR"/>
        </w:rPr>
        <w:t>-</w:t>
      </w:r>
      <w:r>
        <w:rPr>
          <w:lang w:eastAsia="ko-KR"/>
        </w:rPr>
        <w:tab/>
      </w:r>
      <w:r w:rsidR="005F31B4">
        <w:rPr>
          <w:lang w:eastAsia="ko-KR"/>
        </w:rPr>
        <w:t xml:space="preserve">This </w:t>
      </w:r>
      <w:r>
        <w:rPr>
          <w:lang w:eastAsia="ko-KR"/>
        </w:rPr>
        <w:t xml:space="preserve">is leveraged so select a </w:t>
      </w:r>
      <w:r w:rsidR="00DA274C">
        <w:rPr>
          <w:lang w:eastAsia="ko-KR"/>
        </w:rPr>
        <w:t xml:space="preserve">6G CN </w:t>
      </w:r>
      <w:r>
        <w:rPr>
          <w:lang w:eastAsia="ko-KR"/>
        </w:rPr>
        <w:t xml:space="preserve">Session </w:t>
      </w:r>
      <w:r w:rsidR="00DA274C">
        <w:rPr>
          <w:lang w:eastAsia="ko-KR"/>
        </w:rPr>
        <w:t>M</w:t>
      </w:r>
      <w:r>
        <w:rPr>
          <w:lang w:eastAsia="ko-KR"/>
        </w:rPr>
        <w:t>anagement NF suitable for a PDU Session for FWA service</w:t>
      </w:r>
    </w:p>
    <w:p w14:paraId="64638B95" w14:textId="4EACC736" w:rsidR="007925EF" w:rsidRDefault="00EB6F9D" w:rsidP="00EB6F9D">
      <w:pPr>
        <w:pStyle w:val="B1"/>
        <w:rPr>
          <w:lang w:eastAsia="ko-KR"/>
        </w:rPr>
      </w:pPr>
      <w:r>
        <w:rPr>
          <w:lang w:eastAsia="ko-KR"/>
        </w:rPr>
        <w:t>-</w:t>
      </w:r>
      <w:r>
        <w:rPr>
          <w:lang w:eastAsia="ko-KR"/>
        </w:rPr>
        <w:tab/>
      </w:r>
      <w:r w:rsidR="00122A69">
        <w:rPr>
          <w:lang w:eastAsia="ko-KR"/>
        </w:rPr>
        <w:t xml:space="preserve">For a PDU Session for FWA service,  </w:t>
      </w:r>
      <w:r w:rsidR="008831C4">
        <w:rPr>
          <w:lang w:eastAsia="ko-KR"/>
        </w:rPr>
        <w:t>the</w:t>
      </w:r>
      <w:r w:rsidR="005240CB">
        <w:rPr>
          <w:lang w:eastAsia="ko-KR"/>
        </w:rPr>
        <w:t xml:space="preserve"> 6G CN Session Management </w:t>
      </w:r>
      <w:r w:rsidR="00DA274C">
        <w:rPr>
          <w:lang w:eastAsia="ko-KR"/>
        </w:rPr>
        <w:t>NF l</w:t>
      </w:r>
      <w:r w:rsidR="005240CB">
        <w:rPr>
          <w:lang w:eastAsia="ko-KR"/>
        </w:rPr>
        <w:t xml:space="preserve">everages the dedicated slice/DNN and/or </w:t>
      </w:r>
      <w:r>
        <w:rPr>
          <w:lang w:eastAsia="ko-KR"/>
        </w:rPr>
        <w:t>intent</w:t>
      </w:r>
      <w:r w:rsidR="005240CB">
        <w:rPr>
          <w:lang w:eastAsia="ko-KR"/>
        </w:rPr>
        <w:t xml:space="preserve"> information to </w:t>
      </w:r>
    </w:p>
    <w:p w14:paraId="7982F8E4" w14:textId="193F1CB2" w:rsidR="007925EF" w:rsidRDefault="007925EF" w:rsidP="007925EF">
      <w:pPr>
        <w:pStyle w:val="B2"/>
        <w:rPr>
          <w:lang w:eastAsia="ko-KR"/>
        </w:rPr>
      </w:pPr>
      <w:r>
        <w:rPr>
          <w:lang w:eastAsia="ko-KR"/>
        </w:rPr>
        <w:t>-</w:t>
      </w:r>
      <w:r>
        <w:rPr>
          <w:lang w:eastAsia="ko-KR"/>
        </w:rPr>
        <w:tab/>
      </w:r>
      <w:r w:rsidR="000E3339">
        <w:rPr>
          <w:lang w:eastAsia="ko-KR"/>
        </w:rPr>
        <w:t>properly select 6G CN UP</w:t>
      </w:r>
      <w:r w:rsidR="00122A69">
        <w:rPr>
          <w:lang w:eastAsia="ko-KR"/>
        </w:rPr>
        <w:t xml:space="preserve"> entity</w:t>
      </w:r>
      <w:r w:rsidR="000E3339">
        <w:rPr>
          <w:lang w:eastAsia="ko-KR"/>
        </w:rPr>
        <w:t xml:space="preserve"> </w:t>
      </w:r>
      <w:r w:rsidR="00122A69">
        <w:rPr>
          <w:lang w:eastAsia="ko-KR"/>
        </w:rPr>
        <w:t>(</w:t>
      </w:r>
      <w:r w:rsidR="008831C4">
        <w:rPr>
          <w:lang w:eastAsia="ko-KR"/>
        </w:rPr>
        <w:t>using</w:t>
      </w:r>
      <w:r w:rsidR="00122A69">
        <w:rPr>
          <w:lang w:eastAsia="ko-KR"/>
        </w:rPr>
        <w:t xml:space="preserve"> the advertisement of FWA optimisations at a 6G CN User Plane entity)</w:t>
      </w:r>
    </w:p>
    <w:p w14:paraId="1BBEE856" w14:textId="54BACB44" w:rsidR="005240CB" w:rsidRDefault="007925EF" w:rsidP="007925EF">
      <w:pPr>
        <w:pStyle w:val="B2"/>
        <w:rPr>
          <w:lang w:eastAsia="ko-KR"/>
        </w:rPr>
      </w:pPr>
      <w:r>
        <w:rPr>
          <w:lang w:eastAsia="ko-KR"/>
        </w:rPr>
        <w:t>-</w:t>
      </w:r>
      <w:r>
        <w:rPr>
          <w:lang w:eastAsia="ko-KR"/>
        </w:rPr>
        <w:tab/>
      </w:r>
      <w:r w:rsidR="005240CB">
        <w:rPr>
          <w:lang w:eastAsia="ko-KR"/>
        </w:rPr>
        <w:t>select a 6G CN Policy Control optimised for FWA</w:t>
      </w:r>
      <w:r w:rsidR="00820065">
        <w:rPr>
          <w:lang w:eastAsia="ko-KR"/>
        </w:rPr>
        <w:t xml:space="preserve"> or indicate to the Policy Function that FWA policies are needed for </w:t>
      </w:r>
      <w:r w:rsidR="003A6DBE">
        <w:rPr>
          <w:lang w:eastAsia="ko-KR"/>
        </w:rPr>
        <w:t>the</w:t>
      </w:r>
      <w:r w:rsidR="00820065">
        <w:rPr>
          <w:lang w:eastAsia="ko-KR"/>
        </w:rPr>
        <w:t xml:space="preserve"> PDU session</w:t>
      </w:r>
      <w:r w:rsidR="005240CB">
        <w:rPr>
          <w:lang w:eastAsia="ko-KR"/>
        </w:rPr>
        <w:t>.</w:t>
      </w:r>
    </w:p>
    <w:p w14:paraId="20B4997C" w14:textId="103ECAA5" w:rsidR="0036775E" w:rsidRDefault="00EB1710" w:rsidP="0036775E">
      <w:pPr>
        <w:pStyle w:val="Heading4"/>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t>6.10</w:t>
      </w:r>
      <w:r w:rsidR="0036775E" w:rsidRPr="001D0732">
        <w:t>.Y.2</w:t>
      </w:r>
      <w:r w:rsidR="0036775E" w:rsidRPr="001D0732">
        <w:tab/>
        <w:t>Procedures</w:t>
      </w:r>
      <w:bookmarkEnd w:id="44"/>
      <w:bookmarkEnd w:id="54"/>
      <w:bookmarkEnd w:id="55"/>
      <w:bookmarkEnd w:id="56"/>
      <w:bookmarkEnd w:id="57"/>
      <w:bookmarkEnd w:id="58"/>
      <w:bookmarkEnd w:id="59"/>
      <w:bookmarkEnd w:id="60"/>
    </w:p>
    <w:p w14:paraId="1D79A304" w14:textId="1BDF0533" w:rsidR="0087117B" w:rsidRDefault="00D71FF1" w:rsidP="000439E7">
      <w:r>
        <w:rPr>
          <w:noProof/>
        </w:rPr>
        <w:t xml:space="preserve"> </w:t>
      </w:r>
      <w:r w:rsidR="00B45016">
        <w:t xml:space="preserve">No specific procedure is provided </w:t>
      </w: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00AE486D">
        <w:t xml:space="preserve">as it is assumed that FWA devices will follow the same procedures than the procedures defined for eMBB devices </w:t>
      </w:r>
      <w:r w:rsidR="00307730">
        <w:t>as part of KI #1.</w:t>
      </w:r>
    </w:p>
    <w:p w14:paraId="76CEEC83" w14:textId="1D6938B0" w:rsidR="0036775E" w:rsidRDefault="00EB1710" w:rsidP="0036775E">
      <w:pPr>
        <w:pStyle w:val="Heading4"/>
      </w:pPr>
      <w:r>
        <w:rPr>
          <w:lang w:eastAsia="zh-CN"/>
        </w:rPr>
        <w:t>6.10</w:t>
      </w:r>
      <w:r w:rsidR="0036775E" w:rsidRPr="001D0732">
        <w:rPr>
          <w:lang w:eastAsia="zh-CN"/>
        </w:rPr>
        <w:t>.Y.3</w:t>
      </w:r>
      <w:r w:rsidR="0036775E" w:rsidRPr="001D0732">
        <w:rPr>
          <w:lang w:eastAsia="zh-CN"/>
        </w:rPr>
        <w:tab/>
      </w:r>
      <w:bookmarkEnd w:id="61"/>
      <w:bookmarkEnd w:id="62"/>
      <w:r w:rsidR="0036775E" w:rsidRPr="001D0732">
        <w:t>Services, Entities and Interfaces</w:t>
      </w:r>
      <w:bookmarkEnd w:id="63"/>
      <w:bookmarkEnd w:id="64"/>
      <w:bookmarkEnd w:id="65"/>
      <w:bookmarkEnd w:id="66"/>
      <w:bookmarkEnd w:id="67"/>
      <w:bookmarkEnd w:id="68"/>
      <w:bookmarkEnd w:id="69"/>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A032FFF" w14:textId="1C43CA4F" w:rsidR="00C93D83" w:rsidRPr="0036775E" w:rsidRDefault="00F75F92" w:rsidP="00F75F92">
      <w:pPr>
        <w:pStyle w:val="EditorsNote"/>
      </w:pPr>
      <w:r>
        <w:t>Editor’s Note: For further Study</w:t>
      </w:r>
    </w:p>
    <w:p w14:paraId="6F21F354" w14:textId="77777777" w:rsidR="00E908D6" w:rsidRDefault="00E908D6" w:rsidP="00E908D6">
      <w:pPr>
        <w:rPr>
          <w:lang w:eastAsia="zh-CN"/>
        </w:rPr>
      </w:pPr>
      <w:r>
        <w:rPr>
          <w:lang w:eastAsia="zh-CN"/>
        </w:rPr>
        <w:t>The solution</w:t>
      </w:r>
      <w:r w:rsidRPr="27516480">
        <w:rPr>
          <w:lang w:eastAsia="zh-CN"/>
        </w:rPr>
        <w:t xml:space="preserve"> </w:t>
      </w:r>
      <w:r>
        <w:rPr>
          <w:lang w:eastAsia="zh-CN"/>
        </w:rPr>
        <w:t xml:space="preserve">neither introduces any </w:t>
      </w:r>
      <w:r w:rsidRPr="27516480">
        <w:rPr>
          <w:lang w:eastAsia="zh-CN"/>
        </w:rPr>
        <w:t xml:space="preserve">new NF </w:t>
      </w:r>
      <w:r>
        <w:rPr>
          <w:lang w:eastAsia="zh-CN"/>
        </w:rPr>
        <w:t>nor any new</w:t>
      </w:r>
      <w:r w:rsidRPr="27516480">
        <w:rPr>
          <w:lang w:eastAsia="zh-CN"/>
        </w:rPr>
        <w:t xml:space="preserve"> </w:t>
      </w:r>
      <w:r>
        <w:rPr>
          <w:lang w:eastAsia="zh-CN"/>
        </w:rPr>
        <w:t xml:space="preserve">service / </w:t>
      </w:r>
      <w:r w:rsidRPr="27516480">
        <w:rPr>
          <w:lang w:eastAsia="zh-CN"/>
        </w:rPr>
        <w:t>reference point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8AD5F" w14:textId="77777777" w:rsidR="00374BB3" w:rsidRDefault="00374BB3">
      <w:r>
        <w:separator/>
      </w:r>
    </w:p>
  </w:endnote>
  <w:endnote w:type="continuationSeparator" w:id="0">
    <w:p w14:paraId="69054BD7" w14:textId="77777777" w:rsidR="00374BB3" w:rsidRDefault="0037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3376A" w14:textId="77777777" w:rsidR="00374BB3" w:rsidRDefault="00374BB3">
      <w:r>
        <w:separator/>
      </w:r>
    </w:p>
  </w:footnote>
  <w:footnote w:type="continuationSeparator" w:id="0">
    <w:p w14:paraId="0B755435" w14:textId="77777777" w:rsidR="00374BB3" w:rsidRDefault="0037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48480F"/>
    <w:multiLevelType w:val="hybridMultilevel"/>
    <w:tmpl w:val="63AC48A8"/>
    <w:lvl w:ilvl="0" w:tplc="BFD25978">
      <w:start w:val="1"/>
      <w:numFmt w:val="bullet"/>
      <w:lvlText w:val="-"/>
      <w:lvlJc w:val="left"/>
      <w:pPr>
        <w:ind w:left="720" w:hanging="360"/>
      </w:pPr>
      <w:rPr>
        <w:rFonts w:ascii="Aptos" w:hAnsi="Aptos" w:hint="default"/>
      </w:rPr>
    </w:lvl>
    <w:lvl w:ilvl="1" w:tplc="CA1E9884">
      <w:start w:val="1"/>
      <w:numFmt w:val="bullet"/>
      <w:lvlText w:val="o"/>
      <w:lvlJc w:val="left"/>
      <w:pPr>
        <w:ind w:left="1440" w:hanging="360"/>
      </w:pPr>
      <w:rPr>
        <w:rFonts w:ascii="Courier New" w:hAnsi="Courier New" w:hint="default"/>
      </w:rPr>
    </w:lvl>
    <w:lvl w:ilvl="2" w:tplc="8B2E0E9C">
      <w:start w:val="1"/>
      <w:numFmt w:val="bullet"/>
      <w:lvlText w:val=""/>
      <w:lvlJc w:val="left"/>
      <w:pPr>
        <w:ind w:left="2160" w:hanging="360"/>
      </w:pPr>
      <w:rPr>
        <w:rFonts w:ascii="Wingdings" w:hAnsi="Wingdings" w:hint="default"/>
      </w:rPr>
    </w:lvl>
    <w:lvl w:ilvl="3" w:tplc="FC96A146">
      <w:start w:val="1"/>
      <w:numFmt w:val="bullet"/>
      <w:lvlText w:val=""/>
      <w:lvlJc w:val="left"/>
      <w:pPr>
        <w:ind w:left="2880" w:hanging="360"/>
      </w:pPr>
      <w:rPr>
        <w:rFonts w:ascii="Symbol" w:hAnsi="Symbol" w:hint="default"/>
      </w:rPr>
    </w:lvl>
    <w:lvl w:ilvl="4" w:tplc="70307014">
      <w:start w:val="1"/>
      <w:numFmt w:val="bullet"/>
      <w:lvlText w:val="o"/>
      <w:lvlJc w:val="left"/>
      <w:pPr>
        <w:ind w:left="3600" w:hanging="360"/>
      </w:pPr>
      <w:rPr>
        <w:rFonts w:ascii="Courier New" w:hAnsi="Courier New" w:hint="default"/>
      </w:rPr>
    </w:lvl>
    <w:lvl w:ilvl="5" w:tplc="424A68F0">
      <w:start w:val="1"/>
      <w:numFmt w:val="bullet"/>
      <w:lvlText w:val=""/>
      <w:lvlJc w:val="left"/>
      <w:pPr>
        <w:ind w:left="4320" w:hanging="360"/>
      </w:pPr>
      <w:rPr>
        <w:rFonts w:ascii="Wingdings" w:hAnsi="Wingdings" w:hint="default"/>
      </w:rPr>
    </w:lvl>
    <w:lvl w:ilvl="6" w:tplc="2424E958">
      <w:start w:val="1"/>
      <w:numFmt w:val="bullet"/>
      <w:lvlText w:val=""/>
      <w:lvlJc w:val="left"/>
      <w:pPr>
        <w:ind w:left="5040" w:hanging="360"/>
      </w:pPr>
      <w:rPr>
        <w:rFonts w:ascii="Symbol" w:hAnsi="Symbol" w:hint="default"/>
      </w:rPr>
    </w:lvl>
    <w:lvl w:ilvl="7" w:tplc="5896F226">
      <w:start w:val="1"/>
      <w:numFmt w:val="bullet"/>
      <w:lvlText w:val="o"/>
      <w:lvlJc w:val="left"/>
      <w:pPr>
        <w:ind w:left="5760" w:hanging="360"/>
      </w:pPr>
      <w:rPr>
        <w:rFonts w:ascii="Courier New" w:hAnsi="Courier New" w:hint="default"/>
      </w:rPr>
    </w:lvl>
    <w:lvl w:ilvl="8" w:tplc="625A8F5A">
      <w:start w:val="1"/>
      <w:numFmt w:val="bullet"/>
      <w:lvlText w:val=""/>
      <w:lvlJc w:val="left"/>
      <w:pPr>
        <w:ind w:left="6480"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DAB1537"/>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609314403">
    <w:abstractNumId w:val="2"/>
  </w:num>
  <w:num w:numId="3" w16cid:durableId="11953556">
    <w:abstractNumId w:val="8"/>
  </w:num>
  <w:num w:numId="4" w16cid:durableId="1689405444">
    <w:abstractNumId w:val="0"/>
  </w:num>
  <w:num w:numId="5" w16cid:durableId="965353111">
    <w:abstractNumId w:val="3"/>
  </w:num>
  <w:num w:numId="6" w16cid:durableId="1142388710">
    <w:abstractNumId w:val="4"/>
  </w:num>
  <w:num w:numId="7" w16cid:durableId="1014191046">
    <w:abstractNumId w:val="1"/>
  </w:num>
  <w:num w:numId="8" w16cid:durableId="617102340">
    <w:abstractNumId w:val="5"/>
  </w:num>
  <w:num w:numId="9" w16cid:durableId="341664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212FB"/>
    <w:rsid w:val="0002492E"/>
    <w:rsid w:val="00032590"/>
    <w:rsid w:val="000429F5"/>
    <w:rsid w:val="000439E7"/>
    <w:rsid w:val="00046EB3"/>
    <w:rsid w:val="00055875"/>
    <w:rsid w:val="00056BA0"/>
    <w:rsid w:val="0006034B"/>
    <w:rsid w:val="00060C77"/>
    <w:rsid w:val="00063E9E"/>
    <w:rsid w:val="000743FD"/>
    <w:rsid w:val="00074A75"/>
    <w:rsid w:val="0009239A"/>
    <w:rsid w:val="00092CA7"/>
    <w:rsid w:val="000A54F5"/>
    <w:rsid w:val="000A5CC5"/>
    <w:rsid w:val="000A5DD3"/>
    <w:rsid w:val="000B05D5"/>
    <w:rsid w:val="000B21F5"/>
    <w:rsid w:val="000B2689"/>
    <w:rsid w:val="000B59EB"/>
    <w:rsid w:val="000C4A5B"/>
    <w:rsid w:val="000C4C5A"/>
    <w:rsid w:val="000C7ED6"/>
    <w:rsid w:val="000D3498"/>
    <w:rsid w:val="000D35E2"/>
    <w:rsid w:val="000D617C"/>
    <w:rsid w:val="000E2C3A"/>
    <w:rsid w:val="000E3339"/>
    <w:rsid w:val="000E4146"/>
    <w:rsid w:val="000E4560"/>
    <w:rsid w:val="000E7496"/>
    <w:rsid w:val="000F18CF"/>
    <w:rsid w:val="000F21C1"/>
    <w:rsid w:val="000F2C3D"/>
    <w:rsid w:val="001015D8"/>
    <w:rsid w:val="00102D3F"/>
    <w:rsid w:val="00103864"/>
    <w:rsid w:val="0010504F"/>
    <w:rsid w:val="001064AC"/>
    <w:rsid w:val="00106EA4"/>
    <w:rsid w:val="0011629F"/>
    <w:rsid w:val="001168AF"/>
    <w:rsid w:val="0011799C"/>
    <w:rsid w:val="00117BE6"/>
    <w:rsid w:val="00122641"/>
    <w:rsid w:val="00122A69"/>
    <w:rsid w:val="0012740E"/>
    <w:rsid w:val="00131214"/>
    <w:rsid w:val="00134914"/>
    <w:rsid w:val="00134C48"/>
    <w:rsid w:val="001444FE"/>
    <w:rsid w:val="00147430"/>
    <w:rsid w:val="0015087B"/>
    <w:rsid w:val="001515C8"/>
    <w:rsid w:val="001545B3"/>
    <w:rsid w:val="00156EE2"/>
    <w:rsid w:val="001604A8"/>
    <w:rsid w:val="0016089D"/>
    <w:rsid w:val="0016263A"/>
    <w:rsid w:val="00171997"/>
    <w:rsid w:val="00176B18"/>
    <w:rsid w:val="00177C67"/>
    <w:rsid w:val="001820F0"/>
    <w:rsid w:val="001822AA"/>
    <w:rsid w:val="001841B0"/>
    <w:rsid w:val="00184625"/>
    <w:rsid w:val="00185549"/>
    <w:rsid w:val="00185747"/>
    <w:rsid w:val="00187CB6"/>
    <w:rsid w:val="00187DDD"/>
    <w:rsid w:val="00192207"/>
    <w:rsid w:val="0019276B"/>
    <w:rsid w:val="001937CF"/>
    <w:rsid w:val="00193961"/>
    <w:rsid w:val="00194B1F"/>
    <w:rsid w:val="0019508E"/>
    <w:rsid w:val="00195B30"/>
    <w:rsid w:val="0019688E"/>
    <w:rsid w:val="001A42C0"/>
    <w:rsid w:val="001A61D8"/>
    <w:rsid w:val="001B093A"/>
    <w:rsid w:val="001B1EA9"/>
    <w:rsid w:val="001B3CA5"/>
    <w:rsid w:val="001B41BB"/>
    <w:rsid w:val="001B5BD0"/>
    <w:rsid w:val="001B62E6"/>
    <w:rsid w:val="001C35FE"/>
    <w:rsid w:val="001C5CF1"/>
    <w:rsid w:val="001C6C30"/>
    <w:rsid w:val="001E0018"/>
    <w:rsid w:val="001E0A30"/>
    <w:rsid w:val="001E761E"/>
    <w:rsid w:val="001F174A"/>
    <w:rsid w:val="001F2D02"/>
    <w:rsid w:val="001F5AEF"/>
    <w:rsid w:val="001F5C11"/>
    <w:rsid w:val="001F5E88"/>
    <w:rsid w:val="00203096"/>
    <w:rsid w:val="0020370C"/>
    <w:rsid w:val="00203B75"/>
    <w:rsid w:val="00204945"/>
    <w:rsid w:val="00204950"/>
    <w:rsid w:val="0020514F"/>
    <w:rsid w:val="00213C5B"/>
    <w:rsid w:val="0021404B"/>
    <w:rsid w:val="00214DF0"/>
    <w:rsid w:val="00220D71"/>
    <w:rsid w:val="002316CF"/>
    <w:rsid w:val="002328BC"/>
    <w:rsid w:val="0023453F"/>
    <w:rsid w:val="002352E0"/>
    <w:rsid w:val="00243096"/>
    <w:rsid w:val="00243C01"/>
    <w:rsid w:val="00244603"/>
    <w:rsid w:val="0024549C"/>
    <w:rsid w:val="002474B7"/>
    <w:rsid w:val="00251109"/>
    <w:rsid w:val="0025128A"/>
    <w:rsid w:val="002518BD"/>
    <w:rsid w:val="00251AB9"/>
    <w:rsid w:val="00251DCC"/>
    <w:rsid w:val="00252238"/>
    <w:rsid w:val="00252B38"/>
    <w:rsid w:val="00261970"/>
    <w:rsid w:val="00264FB0"/>
    <w:rsid w:val="00265811"/>
    <w:rsid w:val="00266561"/>
    <w:rsid w:val="002735BA"/>
    <w:rsid w:val="002739E3"/>
    <w:rsid w:val="002745FB"/>
    <w:rsid w:val="0027606C"/>
    <w:rsid w:val="00277711"/>
    <w:rsid w:val="002804C9"/>
    <w:rsid w:val="00286FC4"/>
    <w:rsid w:val="002900F7"/>
    <w:rsid w:val="002921D6"/>
    <w:rsid w:val="0029379C"/>
    <w:rsid w:val="00293CAC"/>
    <w:rsid w:val="002943E1"/>
    <w:rsid w:val="00295570"/>
    <w:rsid w:val="00296B82"/>
    <w:rsid w:val="002A0975"/>
    <w:rsid w:val="002A3C62"/>
    <w:rsid w:val="002B1D04"/>
    <w:rsid w:val="002B2997"/>
    <w:rsid w:val="002B4079"/>
    <w:rsid w:val="002B4DC0"/>
    <w:rsid w:val="002B547B"/>
    <w:rsid w:val="002B6F5E"/>
    <w:rsid w:val="002C0CD0"/>
    <w:rsid w:val="002C427F"/>
    <w:rsid w:val="002C7CC9"/>
    <w:rsid w:val="002D18DF"/>
    <w:rsid w:val="002D2E4A"/>
    <w:rsid w:val="002D495E"/>
    <w:rsid w:val="002E2613"/>
    <w:rsid w:val="002E5487"/>
    <w:rsid w:val="002E6D99"/>
    <w:rsid w:val="002F30A6"/>
    <w:rsid w:val="002F6C1C"/>
    <w:rsid w:val="002F7AA3"/>
    <w:rsid w:val="00305752"/>
    <w:rsid w:val="00307730"/>
    <w:rsid w:val="00311861"/>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7E5"/>
    <w:rsid w:val="00341B9D"/>
    <w:rsid w:val="00343233"/>
    <w:rsid w:val="003437DC"/>
    <w:rsid w:val="00353315"/>
    <w:rsid w:val="00357E76"/>
    <w:rsid w:val="00360550"/>
    <w:rsid w:val="003612C9"/>
    <w:rsid w:val="00364E76"/>
    <w:rsid w:val="00365F99"/>
    <w:rsid w:val="0036775E"/>
    <w:rsid w:val="003678C1"/>
    <w:rsid w:val="00374BB3"/>
    <w:rsid w:val="00375166"/>
    <w:rsid w:val="00375B05"/>
    <w:rsid w:val="003773C1"/>
    <w:rsid w:val="00377D62"/>
    <w:rsid w:val="003837C2"/>
    <w:rsid w:val="0038536F"/>
    <w:rsid w:val="003913BD"/>
    <w:rsid w:val="00394E72"/>
    <w:rsid w:val="00395762"/>
    <w:rsid w:val="00396A4C"/>
    <w:rsid w:val="003A2C30"/>
    <w:rsid w:val="003A2F68"/>
    <w:rsid w:val="003A39D1"/>
    <w:rsid w:val="003A6DBE"/>
    <w:rsid w:val="003A6ED8"/>
    <w:rsid w:val="003A7387"/>
    <w:rsid w:val="003B135B"/>
    <w:rsid w:val="003B41DA"/>
    <w:rsid w:val="003C0648"/>
    <w:rsid w:val="003C127B"/>
    <w:rsid w:val="003C4A0E"/>
    <w:rsid w:val="003D12FA"/>
    <w:rsid w:val="003D399B"/>
    <w:rsid w:val="003D3C27"/>
    <w:rsid w:val="003D5D20"/>
    <w:rsid w:val="003E10F3"/>
    <w:rsid w:val="003E14FA"/>
    <w:rsid w:val="003E2CC8"/>
    <w:rsid w:val="003E5A03"/>
    <w:rsid w:val="003E6368"/>
    <w:rsid w:val="003F2631"/>
    <w:rsid w:val="003F3B0D"/>
    <w:rsid w:val="003F7534"/>
    <w:rsid w:val="004006BE"/>
    <w:rsid w:val="00400CBD"/>
    <w:rsid w:val="0040105F"/>
    <w:rsid w:val="0040406D"/>
    <w:rsid w:val="004054C1"/>
    <w:rsid w:val="00411A34"/>
    <w:rsid w:val="00421F32"/>
    <w:rsid w:val="00421F5D"/>
    <w:rsid w:val="00423670"/>
    <w:rsid w:val="00424BAC"/>
    <w:rsid w:val="00424D31"/>
    <w:rsid w:val="00430720"/>
    <w:rsid w:val="00433310"/>
    <w:rsid w:val="00440F55"/>
    <w:rsid w:val="0044235F"/>
    <w:rsid w:val="00442F37"/>
    <w:rsid w:val="00447C89"/>
    <w:rsid w:val="00452CF9"/>
    <w:rsid w:val="00456359"/>
    <w:rsid w:val="00456A94"/>
    <w:rsid w:val="00457158"/>
    <w:rsid w:val="004608D7"/>
    <w:rsid w:val="00465B04"/>
    <w:rsid w:val="004705B0"/>
    <w:rsid w:val="004721C0"/>
    <w:rsid w:val="0047290D"/>
    <w:rsid w:val="004818CB"/>
    <w:rsid w:val="00485C60"/>
    <w:rsid w:val="00487BF7"/>
    <w:rsid w:val="00490471"/>
    <w:rsid w:val="004952FA"/>
    <w:rsid w:val="004A0F3F"/>
    <w:rsid w:val="004A1001"/>
    <w:rsid w:val="004A22F2"/>
    <w:rsid w:val="004A42CC"/>
    <w:rsid w:val="004A6BD0"/>
    <w:rsid w:val="004C21E0"/>
    <w:rsid w:val="004C35A7"/>
    <w:rsid w:val="004C6EAE"/>
    <w:rsid w:val="004D1302"/>
    <w:rsid w:val="004D1F6A"/>
    <w:rsid w:val="004D585C"/>
    <w:rsid w:val="004D682C"/>
    <w:rsid w:val="004E03F4"/>
    <w:rsid w:val="004E2ABC"/>
    <w:rsid w:val="004E2F92"/>
    <w:rsid w:val="004E68AB"/>
    <w:rsid w:val="004F4C76"/>
    <w:rsid w:val="004F5435"/>
    <w:rsid w:val="005023A6"/>
    <w:rsid w:val="0050447D"/>
    <w:rsid w:val="00512260"/>
    <w:rsid w:val="00512D2D"/>
    <w:rsid w:val="0051513A"/>
    <w:rsid w:val="0051688C"/>
    <w:rsid w:val="00516ECA"/>
    <w:rsid w:val="00520006"/>
    <w:rsid w:val="005240CB"/>
    <w:rsid w:val="00525BB3"/>
    <w:rsid w:val="00532A98"/>
    <w:rsid w:val="00537269"/>
    <w:rsid w:val="0054006E"/>
    <w:rsid w:val="00545656"/>
    <w:rsid w:val="005508E7"/>
    <w:rsid w:val="00551DB3"/>
    <w:rsid w:val="005523BB"/>
    <w:rsid w:val="00552FB6"/>
    <w:rsid w:val="00553BD4"/>
    <w:rsid w:val="0055489F"/>
    <w:rsid w:val="005549CB"/>
    <w:rsid w:val="005565C6"/>
    <w:rsid w:val="00556A11"/>
    <w:rsid w:val="005608A5"/>
    <w:rsid w:val="005610D8"/>
    <w:rsid w:val="00561AE1"/>
    <w:rsid w:val="005644BA"/>
    <w:rsid w:val="00565DFB"/>
    <w:rsid w:val="00567921"/>
    <w:rsid w:val="005713C7"/>
    <w:rsid w:val="00573457"/>
    <w:rsid w:val="00575C06"/>
    <w:rsid w:val="00575C5D"/>
    <w:rsid w:val="00576470"/>
    <w:rsid w:val="00582C1D"/>
    <w:rsid w:val="00582EE8"/>
    <w:rsid w:val="00583BFD"/>
    <w:rsid w:val="00584B77"/>
    <w:rsid w:val="00586969"/>
    <w:rsid w:val="005923F6"/>
    <w:rsid w:val="00594BB9"/>
    <w:rsid w:val="005A4BAA"/>
    <w:rsid w:val="005A5D50"/>
    <w:rsid w:val="005C0364"/>
    <w:rsid w:val="005C04E5"/>
    <w:rsid w:val="005C1426"/>
    <w:rsid w:val="005C22C9"/>
    <w:rsid w:val="005C2F30"/>
    <w:rsid w:val="005C566E"/>
    <w:rsid w:val="005C6E4C"/>
    <w:rsid w:val="005D0015"/>
    <w:rsid w:val="005E4F90"/>
    <w:rsid w:val="005E5F61"/>
    <w:rsid w:val="005E5FBE"/>
    <w:rsid w:val="005E61A1"/>
    <w:rsid w:val="005F31B4"/>
    <w:rsid w:val="005F506E"/>
    <w:rsid w:val="005F55AF"/>
    <w:rsid w:val="005F61DA"/>
    <w:rsid w:val="005F6AD3"/>
    <w:rsid w:val="0060017E"/>
    <w:rsid w:val="00601598"/>
    <w:rsid w:val="00601FCD"/>
    <w:rsid w:val="0060372B"/>
    <w:rsid w:val="00610D0E"/>
    <w:rsid w:val="00611156"/>
    <w:rsid w:val="00612F38"/>
    <w:rsid w:val="00616EF7"/>
    <w:rsid w:val="00621B3F"/>
    <w:rsid w:val="00624855"/>
    <w:rsid w:val="006267AB"/>
    <w:rsid w:val="00627DAD"/>
    <w:rsid w:val="00627F79"/>
    <w:rsid w:val="00632B97"/>
    <w:rsid w:val="00634C37"/>
    <w:rsid w:val="006413D3"/>
    <w:rsid w:val="006452D2"/>
    <w:rsid w:val="00653E2A"/>
    <w:rsid w:val="00655D7A"/>
    <w:rsid w:val="00661AED"/>
    <w:rsid w:val="00661CC7"/>
    <w:rsid w:val="00665381"/>
    <w:rsid w:val="0067202F"/>
    <w:rsid w:val="00672A6C"/>
    <w:rsid w:val="00674712"/>
    <w:rsid w:val="006806D7"/>
    <w:rsid w:val="0068176F"/>
    <w:rsid w:val="00690307"/>
    <w:rsid w:val="0069541A"/>
    <w:rsid w:val="006A2C3D"/>
    <w:rsid w:val="006A3721"/>
    <w:rsid w:val="006A7A69"/>
    <w:rsid w:val="006A7D8D"/>
    <w:rsid w:val="006B3176"/>
    <w:rsid w:val="006B50B2"/>
    <w:rsid w:val="006B621B"/>
    <w:rsid w:val="006D15C1"/>
    <w:rsid w:val="006D413C"/>
    <w:rsid w:val="006D6E24"/>
    <w:rsid w:val="006E598A"/>
    <w:rsid w:val="006E6F4C"/>
    <w:rsid w:val="006F0504"/>
    <w:rsid w:val="006F0945"/>
    <w:rsid w:val="006F1395"/>
    <w:rsid w:val="006F2A23"/>
    <w:rsid w:val="00704040"/>
    <w:rsid w:val="00705B17"/>
    <w:rsid w:val="00705FFA"/>
    <w:rsid w:val="00706A89"/>
    <w:rsid w:val="00710A11"/>
    <w:rsid w:val="0071363B"/>
    <w:rsid w:val="00716A7B"/>
    <w:rsid w:val="00722726"/>
    <w:rsid w:val="0072314D"/>
    <w:rsid w:val="00725521"/>
    <w:rsid w:val="007346BD"/>
    <w:rsid w:val="00740D36"/>
    <w:rsid w:val="00763B1B"/>
    <w:rsid w:val="007743E2"/>
    <w:rsid w:val="00780818"/>
    <w:rsid w:val="00780A06"/>
    <w:rsid w:val="00785301"/>
    <w:rsid w:val="00785EA9"/>
    <w:rsid w:val="00785F1A"/>
    <w:rsid w:val="00791D29"/>
    <w:rsid w:val="007921CC"/>
    <w:rsid w:val="007925EF"/>
    <w:rsid w:val="00793D77"/>
    <w:rsid w:val="007963C6"/>
    <w:rsid w:val="007A11D2"/>
    <w:rsid w:val="007A4943"/>
    <w:rsid w:val="007A598E"/>
    <w:rsid w:val="007A6B66"/>
    <w:rsid w:val="007B1583"/>
    <w:rsid w:val="007B2549"/>
    <w:rsid w:val="007C6822"/>
    <w:rsid w:val="007C6CCD"/>
    <w:rsid w:val="007C72C2"/>
    <w:rsid w:val="007D2132"/>
    <w:rsid w:val="007D4C58"/>
    <w:rsid w:val="007E262B"/>
    <w:rsid w:val="007E53BE"/>
    <w:rsid w:val="007E60A9"/>
    <w:rsid w:val="007F15B4"/>
    <w:rsid w:val="007F49A5"/>
    <w:rsid w:val="0080225F"/>
    <w:rsid w:val="00803F0C"/>
    <w:rsid w:val="00807053"/>
    <w:rsid w:val="00807942"/>
    <w:rsid w:val="00810EA3"/>
    <w:rsid w:val="00812788"/>
    <w:rsid w:val="00813EF1"/>
    <w:rsid w:val="00815DE4"/>
    <w:rsid w:val="008171CF"/>
    <w:rsid w:val="00820065"/>
    <w:rsid w:val="00822854"/>
    <w:rsid w:val="0082707E"/>
    <w:rsid w:val="00827626"/>
    <w:rsid w:val="0085414C"/>
    <w:rsid w:val="00854585"/>
    <w:rsid w:val="0086332E"/>
    <w:rsid w:val="00870509"/>
    <w:rsid w:val="00870D97"/>
    <w:rsid w:val="0087117B"/>
    <w:rsid w:val="00874E92"/>
    <w:rsid w:val="0087736E"/>
    <w:rsid w:val="008831C4"/>
    <w:rsid w:val="00883970"/>
    <w:rsid w:val="00886BF0"/>
    <w:rsid w:val="008878ED"/>
    <w:rsid w:val="008879AC"/>
    <w:rsid w:val="00887DF8"/>
    <w:rsid w:val="00891A1F"/>
    <w:rsid w:val="0089751F"/>
    <w:rsid w:val="008A13AA"/>
    <w:rsid w:val="008A1B07"/>
    <w:rsid w:val="008A48DB"/>
    <w:rsid w:val="008B0001"/>
    <w:rsid w:val="008B15E6"/>
    <w:rsid w:val="008B21F9"/>
    <w:rsid w:val="008B4AAF"/>
    <w:rsid w:val="008D5C1D"/>
    <w:rsid w:val="008E2DA4"/>
    <w:rsid w:val="008E4A6C"/>
    <w:rsid w:val="008F1691"/>
    <w:rsid w:val="008F3635"/>
    <w:rsid w:val="008F5B44"/>
    <w:rsid w:val="00900007"/>
    <w:rsid w:val="00900267"/>
    <w:rsid w:val="0090120E"/>
    <w:rsid w:val="00902865"/>
    <w:rsid w:val="00912EA9"/>
    <w:rsid w:val="00915457"/>
    <w:rsid w:val="009158D2"/>
    <w:rsid w:val="00917993"/>
    <w:rsid w:val="00917BA3"/>
    <w:rsid w:val="009200B4"/>
    <w:rsid w:val="009255E7"/>
    <w:rsid w:val="00926E5B"/>
    <w:rsid w:val="00935006"/>
    <w:rsid w:val="009430C4"/>
    <w:rsid w:val="0094752A"/>
    <w:rsid w:val="009503F0"/>
    <w:rsid w:val="00950D30"/>
    <w:rsid w:val="00950ECE"/>
    <w:rsid w:val="00952DF5"/>
    <w:rsid w:val="0095501B"/>
    <w:rsid w:val="009550AC"/>
    <w:rsid w:val="00956872"/>
    <w:rsid w:val="0096264D"/>
    <w:rsid w:val="00963410"/>
    <w:rsid w:val="00964A32"/>
    <w:rsid w:val="009700C7"/>
    <w:rsid w:val="00971DFA"/>
    <w:rsid w:val="00974233"/>
    <w:rsid w:val="00976A7E"/>
    <w:rsid w:val="00982BA7"/>
    <w:rsid w:val="009849DF"/>
    <w:rsid w:val="00984D21"/>
    <w:rsid w:val="00986396"/>
    <w:rsid w:val="00990AC5"/>
    <w:rsid w:val="00992A0A"/>
    <w:rsid w:val="00995C58"/>
    <w:rsid w:val="009A0283"/>
    <w:rsid w:val="009A21B0"/>
    <w:rsid w:val="009A7193"/>
    <w:rsid w:val="009A7A64"/>
    <w:rsid w:val="009B2E4C"/>
    <w:rsid w:val="009B4073"/>
    <w:rsid w:val="009B6D8C"/>
    <w:rsid w:val="009C0B90"/>
    <w:rsid w:val="009C193C"/>
    <w:rsid w:val="009C53FA"/>
    <w:rsid w:val="009C7C2A"/>
    <w:rsid w:val="009D0BBC"/>
    <w:rsid w:val="009D2872"/>
    <w:rsid w:val="009D4F3E"/>
    <w:rsid w:val="009E1D52"/>
    <w:rsid w:val="009E250D"/>
    <w:rsid w:val="009E3405"/>
    <w:rsid w:val="009E650A"/>
    <w:rsid w:val="009E7B85"/>
    <w:rsid w:val="009F6BFA"/>
    <w:rsid w:val="009F7396"/>
    <w:rsid w:val="009F74FE"/>
    <w:rsid w:val="00A00815"/>
    <w:rsid w:val="00A00E94"/>
    <w:rsid w:val="00A018FD"/>
    <w:rsid w:val="00A04CC8"/>
    <w:rsid w:val="00A06C29"/>
    <w:rsid w:val="00A1485E"/>
    <w:rsid w:val="00A16BDD"/>
    <w:rsid w:val="00A263E6"/>
    <w:rsid w:val="00A3425E"/>
    <w:rsid w:val="00A34787"/>
    <w:rsid w:val="00A354D7"/>
    <w:rsid w:val="00A36BAD"/>
    <w:rsid w:val="00A37202"/>
    <w:rsid w:val="00A40F28"/>
    <w:rsid w:val="00A42F34"/>
    <w:rsid w:val="00A4337E"/>
    <w:rsid w:val="00A51615"/>
    <w:rsid w:val="00A5283D"/>
    <w:rsid w:val="00A62176"/>
    <w:rsid w:val="00A65893"/>
    <w:rsid w:val="00A67005"/>
    <w:rsid w:val="00A71168"/>
    <w:rsid w:val="00A752BF"/>
    <w:rsid w:val="00A76019"/>
    <w:rsid w:val="00A8338C"/>
    <w:rsid w:val="00A8661F"/>
    <w:rsid w:val="00A86892"/>
    <w:rsid w:val="00A87035"/>
    <w:rsid w:val="00A927DB"/>
    <w:rsid w:val="00A92E31"/>
    <w:rsid w:val="00A92FCE"/>
    <w:rsid w:val="00A9528A"/>
    <w:rsid w:val="00A97CC6"/>
    <w:rsid w:val="00AA16E2"/>
    <w:rsid w:val="00AA1A46"/>
    <w:rsid w:val="00AA3DBE"/>
    <w:rsid w:val="00AA7E59"/>
    <w:rsid w:val="00AB1CCA"/>
    <w:rsid w:val="00AB3D49"/>
    <w:rsid w:val="00AB555D"/>
    <w:rsid w:val="00AB7103"/>
    <w:rsid w:val="00AC036B"/>
    <w:rsid w:val="00AC1FA2"/>
    <w:rsid w:val="00AD24DF"/>
    <w:rsid w:val="00AD328A"/>
    <w:rsid w:val="00AD38D8"/>
    <w:rsid w:val="00AD65CA"/>
    <w:rsid w:val="00AE0174"/>
    <w:rsid w:val="00AE35AD"/>
    <w:rsid w:val="00AE39C8"/>
    <w:rsid w:val="00AE486D"/>
    <w:rsid w:val="00AE577B"/>
    <w:rsid w:val="00AF3FAD"/>
    <w:rsid w:val="00AF42B9"/>
    <w:rsid w:val="00AF553C"/>
    <w:rsid w:val="00AF769A"/>
    <w:rsid w:val="00AF7DEE"/>
    <w:rsid w:val="00B1055E"/>
    <w:rsid w:val="00B1136B"/>
    <w:rsid w:val="00B212CA"/>
    <w:rsid w:val="00B225CB"/>
    <w:rsid w:val="00B2336F"/>
    <w:rsid w:val="00B24A3D"/>
    <w:rsid w:val="00B27898"/>
    <w:rsid w:val="00B3090E"/>
    <w:rsid w:val="00B31040"/>
    <w:rsid w:val="00B3410A"/>
    <w:rsid w:val="00B41104"/>
    <w:rsid w:val="00B45016"/>
    <w:rsid w:val="00B45534"/>
    <w:rsid w:val="00B47703"/>
    <w:rsid w:val="00B47C82"/>
    <w:rsid w:val="00B500BE"/>
    <w:rsid w:val="00B52E80"/>
    <w:rsid w:val="00B54F06"/>
    <w:rsid w:val="00B55AB2"/>
    <w:rsid w:val="00B61D25"/>
    <w:rsid w:val="00B63D0A"/>
    <w:rsid w:val="00B65518"/>
    <w:rsid w:val="00B71EAE"/>
    <w:rsid w:val="00B72086"/>
    <w:rsid w:val="00B725FF"/>
    <w:rsid w:val="00B73EAA"/>
    <w:rsid w:val="00B74C43"/>
    <w:rsid w:val="00B810C1"/>
    <w:rsid w:val="00B82E90"/>
    <w:rsid w:val="00B85AC3"/>
    <w:rsid w:val="00B8725A"/>
    <w:rsid w:val="00B929FF"/>
    <w:rsid w:val="00B935F2"/>
    <w:rsid w:val="00B9556C"/>
    <w:rsid w:val="00BA0956"/>
    <w:rsid w:val="00BA4BE2"/>
    <w:rsid w:val="00BA5358"/>
    <w:rsid w:val="00BA7733"/>
    <w:rsid w:val="00BB0461"/>
    <w:rsid w:val="00BB3D83"/>
    <w:rsid w:val="00BC0273"/>
    <w:rsid w:val="00BC2CD6"/>
    <w:rsid w:val="00BD10AD"/>
    <w:rsid w:val="00BD1620"/>
    <w:rsid w:val="00BD70E8"/>
    <w:rsid w:val="00BE0BB3"/>
    <w:rsid w:val="00BE0C6C"/>
    <w:rsid w:val="00BE4A23"/>
    <w:rsid w:val="00BF3721"/>
    <w:rsid w:val="00C03966"/>
    <w:rsid w:val="00C04E55"/>
    <w:rsid w:val="00C05B80"/>
    <w:rsid w:val="00C107EE"/>
    <w:rsid w:val="00C15923"/>
    <w:rsid w:val="00C16F7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2334"/>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C11"/>
    <w:rsid w:val="00D913FB"/>
    <w:rsid w:val="00DA274C"/>
    <w:rsid w:val="00DA2892"/>
    <w:rsid w:val="00DA4D8B"/>
    <w:rsid w:val="00DB08C5"/>
    <w:rsid w:val="00DB1053"/>
    <w:rsid w:val="00DC1955"/>
    <w:rsid w:val="00DC25E6"/>
    <w:rsid w:val="00DC31FC"/>
    <w:rsid w:val="00DC453A"/>
    <w:rsid w:val="00DC6BEB"/>
    <w:rsid w:val="00DD011F"/>
    <w:rsid w:val="00DD25E4"/>
    <w:rsid w:val="00DD571F"/>
    <w:rsid w:val="00DE0522"/>
    <w:rsid w:val="00DE0C9A"/>
    <w:rsid w:val="00DE48CA"/>
    <w:rsid w:val="00DE7DE5"/>
    <w:rsid w:val="00DF18F9"/>
    <w:rsid w:val="00DF2453"/>
    <w:rsid w:val="00DF4989"/>
    <w:rsid w:val="00DF63AF"/>
    <w:rsid w:val="00DF7F82"/>
    <w:rsid w:val="00E02CDC"/>
    <w:rsid w:val="00E06393"/>
    <w:rsid w:val="00E06449"/>
    <w:rsid w:val="00E1464D"/>
    <w:rsid w:val="00E21E77"/>
    <w:rsid w:val="00E255B1"/>
    <w:rsid w:val="00E25D01"/>
    <w:rsid w:val="00E3101D"/>
    <w:rsid w:val="00E35308"/>
    <w:rsid w:val="00E37E52"/>
    <w:rsid w:val="00E41C75"/>
    <w:rsid w:val="00E42BE6"/>
    <w:rsid w:val="00E473FE"/>
    <w:rsid w:val="00E51BE5"/>
    <w:rsid w:val="00E5321D"/>
    <w:rsid w:val="00E533BE"/>
    <w:rsid w:val="00E549B9"/>
    <w:rsid w:val="00E54C0A"/>
    <w:rsid w:val="00E554AB"/>
    <w:rsid w:val="00E57A41"/>
    <w:rsid w:val="00E623CF"/>
    <w:rsid w:val="00E63DB5"/>
    <w:rsid w:val="00E72198"/>
    <w:rsid w:val="00E73F28"/>
    <w:rsid w:val="00E81B8A"/>
    <w:rsid w:val="00E81CB3"/>
    <w:rsid w:val="00E83F71"/>
    <w:rsid w:val="00E85FA6"/>
    <w:rsid w:val="00E87FBB"/>
    <w:rsid w:val="00E908D6"/>
    <w:rsid w:val="00E94FAA"/>
    <w:rsid w:val="00E95ED0"/>
    <w:rsid w:val="00E9662E"/>
    <w:rsid w:val="00E96A1C"/>
    <w:rsid w:val="00EA38ED"/>
    <w:rsid w:val="00EA4506"/>
    <w:rsid w:val="00EB1710"/>
    <w:rsid w:val="00EB3338"/>
    <w:rsid w:val="00EB3CA2"/>
    <w:rsid w:val="00EB3D3D"/>
    <w:rsid w:val="00EB6F47"/>
    <w:rsid w:val="00EB6F9D"/>
    <w:rsid w:val="00ED0354"/>
    <w:rsid w:val="00ED16AB"/>
    <w:rsid w:val="00ED557A"/>
    <w:rsid w:val="00ED5F77"/>
    <w:rsid w:val="00EE0240"/>
    <w:rsid w:val="00EE0593"/>
    <w:rsid w:val="00EE43C9"/>
    <w:rsid w:val="00EE457A"/>
    <w:rsid w:val="00EE4D7E"/>
    <w:rsid w:val="00EE65E8"/>
    <w:rsid w:val="00EE7534"/>
    <w:rsid w:val="00EF1141"/>
    <w:rsid w:val="00EF3B54"/>
    <w:rsid w:val="00F01438"/>
    <w:rsid w:val="00F02D5A"/>
    <w:rsid w:val="00F066DE"/>
    <w:rsid w:val="00F0774C"/>
    <w:rsid w:val="00F16036"/>
    <w:rsid w:val="00F1739A"/>
    <w:rsid w:val="00F20BC3"/>
    <w:rsid w:val="00F21090"/>
    <w:rsid w:val="00F30BF2"/>
    <w:rsid w:val="00F30FD1"/>
    <w:rsid w:val="00F3442A"/>
    <w:rsid w:val="00F40504"/>
    <w:rsid w:val="00F431B2"/>
    <w:rsid w:val="00F455B4"/>
    <w:rsid w:val="00F46067"/>
    <w:rsid w:val="00F54B15"/>
    <w:rsid w:val="00F55974"/>
    <w:rsid w:val="00F56BEC"/>
    <w:rsid w:val="00F57C87"/>
    <w:rsid w:val="00F6244C"/>
    <w:rsid w:val="00F62A83"/>
    <w:rsid w:val="00F64F7D"/>
    <w:rsid w:val="00F651CC"/>
    <w:rsid w:val="00F6525A"/>
    <w:rsid w:val="00F7344A"/>
    <w:rsid w:val="00F75F92"/>
    <w:rsid w:val="00F7720F"/>
    <w:rsid w:val="00F832B1"/>
    <w:rsid w:val="00F87EB5"/>
    <w:rsid w:val="00F87FE7"/>
    <w:rsid w:val="00F91B6A"/>
    <w:rsid w:val="00F97A61"/>
    <w:rsid w:val="00FA1E53"/>
    <w:rsid w:val="00FB12D6"/>
    <w:rsid w:val="00FB2C3B"/>
    <w:rsid w:val="00FC2AD1"/>
    <w:rsid w:val="00FC2ADD"/>
    <w:rsid w:val="00FC5C4A"/>
    <w:rsid w:val="00FD6011"/>
    <w:rsid w:val="00FE2A70"/>
    <w:rsid w:val="00FF0AB5"/>
    <w:rsid w:val="00FF421B"/>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0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character" w:customStyle="1" w:styleId="B1Char">
    <w:name w:val="B1 Char"/>
    <w:qFormat/>
    <w:rsid w:val="00B73EAA"/>
    <w:rPr>
      <w:rFonts w:eastAsia="Times New Roman"/>
    </w:rPr>
  </w:style>
  <w:style w:type="paragraph" w:styleId="ListParagraph">
    <w:name w:val="List Paragraph"/>
    <w:basedOn w:val="Normal"/>
    <w:uiPriority w:val="34"/>
    <w:qFormat/>
    <w:rsid w:val="000B2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RBI5PAMIO524-1616901215-68896</_dlc_DocId>
    <_dlc_DocIdUrl xmlns="71c5aaf6-e6ce-465b-b873-5148d2a4c105">
      <Url>https://nokia.sharepoint.com/sites/gxp/_layouts/15/DocIdRedir.aspx?ID=RBI5PAMIO524-1616901215-68896</Url>
      <Description>RBI5PAMIO524-1616901215-68896</Description>
    </_dlc_DocIdUrl>
    <AgendaItem xmlns="3f2ce089-3858-4176-9a21-a30f9204848e" xsi:nil="true"/>
  </documentManagement>
</p:properties>
</file>

<file path=customXml/itemProps1.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F0A48608-BCE8-463A-831B-B839B43E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572</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7068</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LTHBM1</cp:lastModifiedBy>
  <cp:revision>108</cp:revision>
  <cp:lastPrinted>1900-01-01T14:39:00Z</cp:lastPrinted>
  <dcterms:created xsi:type="dcterms:W3CDTF">2026-01-06T19:04:00Z</dcterms:created>
  <dcterms:modified xsi:type="dcterms:W3CDTF">2026-01-27T18:22:00Z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661dfcbb-0204-4f77-a1db-5c2ba565d1cb</vt:lpwstr>
  </property>
  <property fmtid="{D5CDD505-2E9C-101B-9397-08002B2CF9AE}" pid="5" name="MediaServiceImageTags">
    <vt:lpwstr/>
  </property>
  <property fmtid="{D5CDD505-2E9C-101B-9397-08002B2CF9AE}" pid="6" name="docLang">
    <vt:lpwstr>en</vt:lpwstr>
  </property>
</Properties>
</file>